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AA1B87" w14:textId="455F6B84" w:rsidR="005C1633" w:rsidRDefault="00B5653B" w:rsidP="004A4DDF">
      <w:pPr>
        <w:pStyle w:val="ACNormln"/>
        <w:spacing w:before="0"/>
        <w:jc w:val="center"/>
        <w:outlineLvl w:val="0"/>
        <w:rPr>
          <w:rFonts w:cs="Arial"/>
          <w:i/>
          <w:color w:val="AEAAAA" w:themeColor="background2" w:themeShade="BF"/>
          <w:sz w:val="28"/>
        </w:rPr>
      </w:pPr>
      <w:bookmarkStart w:id="0" w:name="_GoBack"/>
      <w:bookmarkEnd w:id="0"/>
      <w:r>
        <w:rPr>
          <w:rFonts w:ascii="Arial" w:hAnsi="Arial" w:cs="Arial"/>
          <w:b/>
          <w:sz w:val="32"/>
          <w:szCs w:val="32"/>
        </w:rPr>
        <w:t xml:space="preserve">Kupní </w:t>
      </w:r>
      <w:r w:rsidR="00606DA8">
        <w:rPr>
          <w:rFonts w:ascii="Arial" w:hAnsi="Arial" w:cs="Arial"/>
          <w:b/>
          <w:sz w:val="32"/>
          <w:szCs w:val="32"/>
        </w:rPr>
        <w:t>smlouva</w:t>
      </w:r>
      <w:r w:rsidR="00CD6A5A">
        <w:rPr>
          <w:rFonts w:ascii="Arial" w:hAnsi="Arial" w:cs="Arial"/>
          <w:b/>
          <w:sz w:val="32"/>
          <w:szCs w:val="32"/>
        </w:rPr>
        <w:t xml:space="preserve"> </w:t>
      </w:r>
      <w:r w:rsidR="004A4DDF" w:rsidRPr="00606DA8">
        <w:rPr>
          <w:i/>
          <w:color w:val="AEAAAA" w:themeColor="background2" w:themeShade="BF"/>
          <w:sz w:val="28"/>
          <w:highlight w:val="yellow"/>
        </w:rPr>
        <w:t>č.</w:t>
      </w:r>
      <w:r w:rsidR="005C1633" w:rsidRPr="00606DA8">
        <w:rPr>
          <w:i/>
          <w:color w:val="AEAAAA" w:themeColor="background2" w:themeShade="BF"/>
          <w:sz w:val="28"/>
          <w:highlight w:val="yellow"/>
        </w:rPr>
        <w:t xml:space="preserve"> </w:t>
      </w:r>
      <w:r w:rsidR="004A4DDF" w:rsidRPr="00606DA8">
        <w:rPr>
          <w:i/>
          <w:color w:val="AEAAAA" w:themeColor="background2" w:themeShade="BF"/>
          <w:sz w:val="28"/>
          <w:highlight w:val="yellow"/>
        </w:rPr>
        <w:t xml:space="preserve">… vyplní </w:t>
      </w:r>
      <w:r w:rsidR="00923C21">
        <w:rPr>
          <w:i/>
          <w:color w:val="AEAAAA" w:themeColor="background2" w:themeShade="BF"/>
          <w:sz w:val="28"/>
          <w:highlight w:val="yellow"/>
        </w:rPr>
        <w:t xml:space="preserve">Prodávající </w:t>
      </w:r>
      <w:r w:rsidR="004A4DDF" w:rsidRPr="000C0DD0">
        <w:rPr>
          <w:rFonts w:cs="Arial"/>
          <w:i/>
          <w:color w:val="AEAAAA" w:themeColor="background2" w:themeShade="BF"/>
          <w:sz w:val="28"/>
          <w:highlight w:val="yellow"/>
        </w:rPr>
        <w:t>…</w:t>
      </w:r>
    </w:p>
    <w:p w14:paraId="6AFB2631" w14:textId="7B1F5502" w:rsidR="00420FB8" w:rsidRPr="00EC21A0" w:rsidRDefault="00420FB8" w:rsidP="00420FB8">
      <w:pPr>
        <w:jc w:val="center"/>
        <w:rPr>
          <w:sz w:val="20"/>
          <w:szCs w:val="20"/>
        </w:rPr>
      </w:pPr>
      <w:bookmarkStart w:id="1" w:name="_Hlk508185051"/>
      <w:r w:rsidRPr="00EC21A0">
        <w:rPr>
          <w:sz w:val="20"/>
          <w:szCs w:val="20"/>
        </w:rPr>
        <w:t>uzavřená dle ustanovení § 2</w:t>
      </w:r>
      <w:r w:rsidR="00606DA8">
        <w:rPr>
          <w:sz w:val="20"/>
          <w:szCs w:val="20"/>
        </w:rPr>
        <w:t>079</w:t>
      </w:r>
      <w:r w:rsidRPr="00EC21A0">
        <w:rPr>
          <w:sz w:val="20"/>
          <w:szCs w:val="20"/>
        </w:rPr>
        <w:t xml:space="preserve"> a násl. zákona č. 89/2012 Sb., občanský zákoník, </w:t>
      </w:r>
      <w:r w:rsidR="00D85F96">
        <w:rPr>
          <w:sz w:val="20"/>
          <w:szCs w:val="20"/>
        </w:rPr>
        <w:t>ve znění pozdějších předpisů</w:t>
      </w:r>
      <w:r w:rsidR="00D85F96" w:rsidRPr="00EC21A0">
        <w:rPr>
          <w:sz w:val="20"/>
          <w:szCs w:val="20"/>
        </w:rPr>
        <w:t xml:space="preserve"> </w:t>
      </w:r>
      <w:r w:rsidRPr="00EC21A0">
        <w:rPr>
          <w:sz w:val="20"/>
          <w:szCs w:val="20"/>
        </w:rPr>
        <w:t xml:space="preserve">(dále jen „OZ“) a dle zákona č. 134/2016 Sb., o zadávání veřejných zakázek, </w:t>
      </w:r>
      <w:r w:rsidR="00D85F96">
        <w:rPr>
          <w:sz w:val="20"/>
          <w:szCs w:val="20"/>
        </w:rPr>
        <w:t>ve znění pozdějších předpisů</w:t>
      </w:r>
      <w:r w:rsidR="00D85F96" w:rsidRPr="00EC21A0">
        <w:rPr>
          <w:sz w:val="20"/>
          <w:szCs w:val="20"/>
        </w:rPr>
        <w:t xml:space="preserve"> </w:t>
      </w:r>
      <w:r w:rsidRPr="00EC21A0">
        <w:rPr>
          <w:sz w:val="20"/>
          <w:szCs w:val="20"/>
        </w:rPr>
        <w:t>(dále jen „ZZVZ“)</w:t>
      </w:r>
    </w:p>
    <w:bookmarkEnd w:id="1"/>
    <w:p w14:paraId="7F6145CD" w14:textId="77777777" w:rsidR="00420FB8" w:rsidRPr="004A4DDF" w:rsidRDefault="00420FB8" w:rsidP="004A4DDF">
      <w:pPr>
        <w:pStyle w:val="ACNormln"/>
        <w:spacing w:before="0"/>
        <w:jc w:val="center"/>
        <w:outlineLvl w:val="0"/>
        <w:rPr>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4A15EFDE"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D85F96">
        <w:t xml:space="preserve"> MHA,</w:t>
      </w:r>
      <w:r w:rsidRPr="00401355">
        <w:t xml:space="preserve"> předsedou představenstva, </w:t>
      </w:r>
    </w:p>
    <w:p w14:paraId="62514D29" w14:textId="363169E8" w:rsidR="005C1633" w:rsidRPr="00401355" w:rsidRDefault="005C1633" w:rsidP="00401355">
      <w:pPr>
        <w:tabs>
          <w:tab w:val="left" w:pos="2268"/>
        </w:tabs>
        <w:autoSpaceDN w:val="0"/>
        <w:spacing w:after="0"/>
      </w:pPr>
      <w:r w:rsidRPr="00401355">
        <w:t xml:space="preserve">  </w:t>
      </w:r>
      <w:r w:rsidR="00401355">
        <w:tab/>
      </w:r>
      <w:r w:rsidR="00804782" w:rsidRPr="00804782">
        <w:t>Ing. Františkem Lešundákem, místopředsedou představenstva</w:t>
      </w:r>
      <w:r w:rsidRPr="00AD1C61">
        <w:t xml:space="preserve">  </w:t>
      </w:r>
    </w:p>
    <w:p w14:paraId="640A17A7"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1B9A15F" w:rsidR="005C1633" w:rsidRPr="00AD1C61" w:rsidRDefault="005C1633" w:rsidP="005C1633">
      <w:pPr>
        <w:tabs>
          <w:tab w:val="left" w:pos="2268"/>
        </w:tabs>
        <w:autoSpaceDN w:val="0"/>
        <w:spacing w:after="0"/>
      </w:pPr>
      <w:r w:rsidRPr="00AD1C61">
        <w:t xml:space="preserve">dále </w:t>
      </w:r>
      <w:r w:rsidRPr="003007B4">
        <w:t xml:space="preserve">jen </w:t>
      </w:r>
      <w:r w:rsidR="00923C21">
        <w:rPr>
          <w:b/>
        </w:rPr>
        <w:t>Kupující</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7601A078" w:rsidR="005C1633" w:rsidRPr="00FD0221" w:rsidRDefault="005C1633" w:rsidP="005C1633">
      <w:pPr>
        <w:tabs>
          <w:tab w:val="left" w:pos="2268"/>
          <w:tab w:val="left" w:pos="2835"/>
          <w:tab w:val="left" w:pos="3828"/>
        </w:tabs>
        <w:autoSpaceDN w:val="0"/>
        <w:spacing w:after="0"/>
        <w:rPr>
          <w:b/>
        </w:rPr>
      </w:pPr>
      <w:r>
        <w:rPr>
          <w:b/>
        </w:rPr>
        <w:t>Jméno firmy</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p>
    <w:p w14:paraId="78AEDA70" w14:textId="4896B88C"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Pr="004A4DDF">
        <w:rPr>
          <w:i/>
          <w:color w:val="AEAAAA" w:themeColor="background2" w:themeShade="BF"/>
        </w:rPr>
        <w:tab/>
      </w:r>
    </w:p>
    <w:p w14:paraId="66FEEE26" w14:textId="077FC78F"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 xml:space="preserve"> </w:t>
      </w:r>
      <w:r>
        <w:tab/>
      </w:r>
    </w:p>
    <w:p w14:paraId="5D03248F" w14:textId="37D2D85A"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ab/>
      </w:r>
    </w:p>
    <w:p w14:paraId="5C9E6C59" w14:textId="7F9770AD"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r w:rsidRPr="00401355">
        <w:t xml:space="preserve"> </w:t>
      </w:r>
    </w:p>
    <w:p w14:paraId="44AF6979" w14:textId="48A4C82A"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186E2A51" w14:textId="32D97AC1"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555A135B" w14:textId="1F82F459"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p>
    <w:p w14:paraId="2384550A" w14:textId="1BE3403A" w:rsidR="00420FB8" w:rsidRPr="001171AC" w:rsidRDefault="003007B4" w:rsidP="00420FB8">
      <w:r>
        <w:t xml:space="preserve">dále jen </w:t>
      </w:r>
      <w:r w:rsidR="00923C21">
        <w:rPr>
          <w:b/>
        </w:rPr>
        <w:t xml:space="preserve">Prodávající </w:t>
      </w:r>
      <w:r w:rsidR="00420FB8" w:rsidRPr="001171AC">
        <w:t>na straně druhé</w:t>
      </w:r>
    </w:p>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0D5437BB" w:rsidR="003007B4" w:rsidRDefault="00420FB8" w:rsidP="000D1C47">
      <w:pPr>
        <w:pStyle w:val="Bezmezer"/>
      </w:pPr>
      <w:bookmarkStart w:id="2" w:name="_Hlk508185217"/>
      <w:r w:rsidRPr="003007B4">
        <w:t>uzavírají</w:t>
      </w:r>
      <w:r w:rsidR="00A23402">
        <w:t xml:space="preserve"> </w:t>
      </w:r>
      <w:r w:rsidRPr="003007B4">
        <w:t>níže uvedeného dne, měsíce a roku</w:t>
      </w:r>
      <w:r w:rsidR="00A23402">
        <w:t xml:space="preserve"> </w:t>
      </w:r>
      <w:r w:rsidRPr="003007B4">
        <w:t xml:space="preserve">tuto </w:t>
      </w:r>
      <w:r w:rsidR="00B5653B">
        <w:rPr>
          <w:b/>
        </w:rPr>
        <w:t xml:space="preserve">Kupní </w:t>
      </w:r>
      <w:r w:rsidR="00923C21" w:rsidRPr="00923C21">
        <w:rPr>
          <w:b/>
        </w:rPr>
        <w:t>smlouvu</w:t>
      </w:r>
      <w:r w:rsidR="00802B46">
        <w:t xml:space="preserve"> (d</w:t>
      </w:r>
      <w:r w:rsidRPr="003007B4">
        <w:t xml:space="preserve">ále jen </w:t>
      </w:r>
      <w:r w:rsidR="00B067C8">
        <w:rPr>
          <w:b/>
        </w:rPr>
        <w:t>Smlouv</w:t>
      </w:r>
      <w:r w:rsidRPr="00A23402">
        <w:rPr>
          <w:b/>
        </w:rPr>
        <w:t>a</w:t>
      </w:r>
      <w:r w:rsidRPr="003007B4">
        <w:t>)</w:t>
      </w:r>
      <w:bookmarkEnd w:id="2"/>
    </w:p>
    <w:p w14:paraId="7986310D" w14:textId="77777777" w:rsidR="009305D5" w:rsidRPr="003007B4" w:rsidRDefault="009305D5" w:rsidP="000D1C47">
      <w:pPr>
        <w:pStyle w:val="Bezmezer"/>
      </w:pPr>
    </w:p>
    <w:p w14:paraId="4E57A4DD" w14:textId="33E48EC1" w:rsidR="00420FB8" w:rsidRPr="00793778" w:rsidRDefault="00420FB8" w:rsidP="009305D5">
      <w:pPr>
        <w:pStyle w:val="Bezmezer"/>
      </w:pPr>
      <w:r w:rsidRPr="00793778">
        <w:t xml:space="preserve">Podkladem pro uzavření této </w:t>
      </w:r>
      <w:r w:rsidR="00B067C8" w:rsidRPr="00793778">
        <w:t>Smlouv</w:t>
      </w:r>
      <w:r w:rsidRPr="00793778">
        <w:t>y je nabídka vítězného dodavatele předložená v rámci zadávacího řízení</w:t>
      </w:r>
      <w:r w:rsidR="004A1D9D" w:rsidRPr="00793778">
        <w:t xml:space="preserve"> </w:t>
      </w:r>
      <w:r w:rsidR="009E3A2C">
        <w:t>„</w:t>
      </w:r>
      <w:r w:rsidR="009E3A2C" w:rsidRPr="00793778">
        <w:rPr>
          <w:b/>
        </w:rPr>
        <w:t>Dodávka softwarových produktů pro zálohování</w:t>
      </w:r>
      <w:r w:rsidR="009E3A2C">
        <w:t>“</w:t>
      </w:r>
      <w:r w:rsidRPr="00793778">
        <w:t>, identifikátor veřejné zakázky</w:t>
      </w:r>
      <w:r w:rsidR="004A1D9D" w:rsidRPr="00793778">
        <w:t xml:space="preserve"> </w:t>
      </w:r>
      <w:r w:rsidR="009E3A2C" w:rsidRPr="00052914">
        <w:rPr>
          <w:rFonts w:ascii="Calibri" w:hAnsi="Calibri" w:cs="Arial"/>
        </w:rPr>
        <w:t>P19V00000479</w:t>
      </w:r>
      <w:r w:rsidRPr="00793778">
        <w:t>, realizovaného v souladu se zákonem č. 134/2016 Sb., ZZVZ.</w:t>
      </w:r>
    </w:p>
    <w:p w14:paraId="687AF1A2" w14:textId="7E7140E3" w:rsidR="003007B4" w:rsidRDefault="003007B4" w:rsidP="003007B4">
      <w:pPr>
        <w:rPr>
          <w:lang w:eastAsia="en-US"/>
        </w:rPr>
      </w:pPr>
    </w:p>
    <w:p w14:paraId="7BE9E9C8" w14:textId="77777777" w:rsidR="00990AA2" w:rsidRPr="00640A13" w:rsidRDefault="00990AA2" w:rsidP="00990AA2">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419A21B1" w14:textId="44317B0F" w:rsidR="00D85F96" w:rsidRPr="00990AA2" w:rsidRDefault="00E71EFC" w:rsidP="00C82249">
      <w:pPr>
        <w:pStyle w:val="Odstavecseseznamem"/>
        <w:numPr>
          <w:ilvl w:val="0"/>
          <w:numId w:val="34"/>
        </w:numPr>
        <w:ind w:left="426"/>
      </w:pPr>
      <w:r w:rsidRPr="00990AA2">
        <w:t>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w:t>
      </w:r>
      <w:r w:rsidR="00D85F96" w:rsidRPr="00990AA2">
        <w:t xml:space="preserve">. </w:t>
      </w:r>
    </w:p>
    <w:p w14:paraId="394ABD93" w14:textId="1BEB0125" w:rsidR="00E71EFC" w:rsidRPr="00990AA2" w:rsidRDefault="00E71EFC" w:rsidP="00C82249">
      <w:pPr>
        <w:pStyle w:val="Odstavecseseznamem"/>
        <w:numPr>
          <w:ilvl w:val="0"/>
          <w:numId w:val="34"/>
        </w:numPr>
        <w:ind w:left="426"/>
      </w:pPr>
      <w:r w:rsidRPr="00990AA2">
        <w:t>Smluvní strany prohlašují, že osoby jednající za Smluvní strany jsou osoby oprávněné k jednání bez jakéhokoliv omezení daného např. i vnitřním předpisem Smluvní strany.</w:t>
      </w:r>
    </w:p>
    <w:p w14:paraId="2197AAE8" w14:textId="213C954F" w:rsidR="00E71EFC" w:rsidRDefault="00E71EFC" w:rsidP="00C82249">
      <w:pPr>
        <w:pStyle w:val="Odstavecseseznamem"/>
        <w:numPr>
          <w:ilvl w:val="0"/>
          <w:numId w:val="34"/>
        </w:numPr>
        <w:ind w:left="426"/>
      </w:pPr>
      <w:r w:rsidRPr="00990AA2">
        <w:lastRenderedPageBreak/>
        <w:t>Smluvní strany mají zájem uzavřít platnou Smlouvu a žádné Smluvní straně není známa žádná skutečnost bránící jí uzavřít platnou Smlouvu a poskytnout sjednaná plnění.</w:t>
      </w:r>
    </w:p>
    <w:p w14:paraId="24CE8471" w14:textId="1AF62213" w:rsidR="00D85F96" w:rsidRPr="00990AA2" w:rsidRDefault="00D85F96" w:rsidP="00793778">
      <w:pPr>
        <w:pStyle w:val="Odstavecseseznamem"/>
        <w:ind w:left="426"/>
        <w:rPr>
          <w:lang w:eastAsia="en-US"/>
        </w:rPr>
      </w:pP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14D47571" w14:textId="2B8A1D3B" w:rsidR="004A1D9D" w:rsidRPr="00D368ED" w:rsidRDefault="0032400D" w:rsidP="00C82249">
      <w:pPr>
        <w:numPr>
          <w:ilvl w:val="0"/>
          <w:numId w:val="6"/>
        </w:numPr>
        <w:spacing w:after="60" w:line="240" w:lineRule="auto"/>
        <w:jc w:val="both"/>
      </w:pPr>
      <w:r w:rsidRPr="00D368ED">
        <w:t xml:space="preserve">Účelem této </w:t>
      </w:r>
      <w:r w:rsidR="00B067C8" w:rsidRPr="00D368ED">
        <w:t>Smlouv</w:t>
      </w:r>
      <w:r w:rsidRPr="00D368ED">
        <w:t xml:space="preserve">y je </w:t>
      </w:r>
      <w:r w:rsidR="00923C21" w:rsidRPr="00D368ED">
        <w:t xml:space="preserve">pořízení </w:t>
      </w:r>
      <w:r w:rsidR="00D368ED" w:rsidRPr="00D368ED">
        <w:t xml:space="preserve">softwarových licencí </w:t>
      </w:r>
      <w:r w:rsidR="002527F3" w:rsidRPr="00D368ED">
        <w:t xml:space="preserve">(dále jen </w:t>
      </w:r>
      <w:r w:rsidR="002527F3" w:rsidRPr="00D368ED">
        <w:rPr>
          <w:b/>
        </w:rPr>
        <w:t>předmět koupě</w:t>
      </w:r>
      <w:r w:rsidR="002527F3" w:rsidRPr="00D368ED">
        <w:t xml:space="preserve">) </w:t>
      </w:r>
      <w:r w:rsidR="00E55A0F" w:rsidRPr="00D368ED">
        <w:t>pro</w:t>
      </w:r>
      <w:r w:rsidR="004A1D9D" w:rsidRPr="00D368ED">
        <w:t> </w:t>
      </w:r>
      <w:r w:rsidR="00E55A0F" w:rsidRPr="00D368ED">
        <w:t xml:space="preserve">doplnění </w:t>
      </w:r>
      <w:r w:rsidR="00D368ED">
        <w:t>licencí k již využívaným softwarovým produktům v</w:t>
      </w:r>
      <w:r w:rsidR="00E55A0F" w:rsidRPr="00D368ED">
        <w:t xml:space="preserve"> </w:t>
      </w:r>
      <w:r w:rsidR="004A1D9D" w:rsidRPr="00D368ED">
        <w:t>Nemocnic</w:t>
      </w:r>
      <w:r w:rsidR="00D368ED">
        <w:t>i</w:t>
      </w:r>
      <w:r w:rsidR="004A1D9D" w:rsidRPr="00D368ED">
        <w:t xml:space="preserve"> Pardubického kraje, a.s. (dále též </w:t>
      </w:r>
      <w:r w:rsidR="004A1D9D" w:rsidRPr="00D368ED">
        <w:rPr>
          <w:b/>
        </w:rPr>
        <w:t>NPK</w:t>
      </w:r>
      <w:r w:rsidR="003A72C2" w:rsidRPr="00D368ED">
        <w:t>)</w:t>
      </w:r>
      <w:r w:rsidR="00D368ED">
        <w:t>.</w:t>
      </w:r>
    </w:p>
    <w:p w14:paraId="0C85E752" w14:textId="3F6CE434" w:rsidR="001140FF" w:rsidRPr="00D368ED"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D368ED">
        <w:rPr>
          <w:color w:val="2F5496" w:themeColor="accent1" w:themeShade="BF"/>
        </w:rPr>
        <w:t>Předmět</w:t>
      </w:r>
      <w:r w:rsidR="00141482" w:rsidRPr="00D368ED">
        <w:rPr>
          <w:color w:val="2F5496" w:themeColor="accent1" w:themeShade="BF"/>
        </w:rPr>
        <w:t xml:space="preserve"> </w:t>
      </w:r>
      <w:r w:rsidR="00B067C8" w:rsidRPr="00D368ED">
        <w:rPr>
          <w:color w:val="2F5496" w:themeColor="accent1" w:themeShade="BF"/>
        </w:rPr>
        <w:t>Smlouv</w:t>
      </w:r>
      <w:r w:rsidRPr="00D368ED">
        <w:rPr>
          <w:color w:val="2F5496" w:themeColor="accent1" w:themeShade="BF"/>
        </w:rPr>
        <w:t>y</w:t>
      </w:r>
    </w:p>
    <w:p w14:paraId="63AAF513" w14:textId="581D0C1A" w:rsidR="002527F3" w:rsidRPr="00D368ED" w:rsidRDefault="002527F3" w:rsidP="00C82249">
      <w:pPr>
        <w:numPr>
          <w:ilvl w:val="0"/>
          <w:numId w:val="9"/>
        </w:numPr>
        <w:spacing w:after="60" w:line="240" w:lineRule="auto"/>
        <w:jc w:val="both"/>
      </w:pPr>
      <w:bookmarkStart w:id="3" w:name="_Hlk511033376"/>
      <w:r w:rsidRPr="00D368ED">
        <w:t xml:space="preserve">Předmětem této Smlouvy je závazek na straně Prodávajícího odevzdat Kupujícímu předmět koupě </w:t>
      </w:r>
      <w:r w:rsidR="00E55A0F" w:rsidRPr="00D368ED">
        <w:t>a umožnit K</w:t>
      </w:r>
      <w:r w:rsidRPr="00D368ED">
        <w:t xml:space="preserve">upujícímu nabytí </w:t>
      </w:r>
      <w:r w:rsidR="00D368ED">
        <w:t>p</w:t>
      </w:r>
      <w:r w:rsidRPr="00D368ED">
        <w:t>ráva k</w:t>
      </w:r>
      <w:r w:rsidR="00D368ED">
        <w:t xml:space="preserve"> užití </w:t>
      </w:r>
      <w:r w:rsidRPr="00D368ED">
        <w:t xml:space="preserve">předmětu koupě a závazek na straně </w:t>
      </w:r>
      <w:r w:rsidR="00E55A0F" w:rsidRPr="00D368ED">
        <w:t>K</w:t>
      </w:r>
      <w:r w:rsidRPr="00D368ED">
        <w:t xml:space="preserve">upujícího tento předmět koupě převzít a zaplatit za něj prodávajícímu </w:t>
      </w:r>
      <w:r w:rsidR="00B5653B" w:rsidRPr="00D368ED">
        <w:t xml:space="preserve">Kupní </w:t>
      </w:r>
      <w:r w:rsidRPr="00D368ED">
        <w:t>cenu.</w:t>
      </w:r>
    </w:p>
    <w:p w14:paraId="06768946" w14:textId="5A6169C1" w:rsidR="00600717" w:rsidRPr="00D368ED" w:rsidRDefault="002527F3" w:rsidP="00C82249">
      <w:pPr>
        <w:numPr>
          <w:ilvl w:val="0"/>
          <w:numId w:val="9"/>
        </w:numPr>
        <w:spacing w:after="60" w:line="240" w:lineRule="auto"/>
        <w:jc w:val="both"/>
      </w:pPr>
      <w:r w:rsidRPr="00D368ED">
        <w:t>Přesná specifikace předmětu koupě</w:t>
      </w:r>
      <w:bookmarkStart w:id="4" w:name="_Hlk510095614"/>
      <w:r w:rsidRPr="00D368ED">
        <w:t xml:space="preserve"> </w:t>
      </w:r>
      <w:bookmarkEnd w:id="4"/>
      <w:r w:rsidR="00D368ED">
        <w:t>(typ a počet softwarových licencí)</w:t>
      </w:r>
      <w:r w:rsidR="00600717" w:rsidRPr="00D368ED">
        <w:t xml:space="preserve"> </w:t>
      </w:r>
      <w:r w:rsidRPr="00D368ED">
        <w:t xml:space="preserve">je uvedena v Příloze č. 1 – </w:t>
      </w:r>
      <w:r w:rsidR="00D368ED">
        <w:t>„</w:t>
      </w:r>
      <w:r w:rsidRPr="00D368ED">
        <w:t>Předmět koupě</w:t>
      </w:r>
      <w:r w:rsidR="00D368ED">
        <w:t>“</w:t>
      </w:r>
      <w:r w:rsidRPr="00D368ED">
        <w:t xml:space="preserve"> této Smlouvy</w:t>
      </w:r>
      <w:bookmarkEnd w:id="3"/>
      <w:r w:rsidR="00D368ED">
        <w:t>.</w:t>
      </w:r>
    </w:p>
    <w:p w14:paraId="56EFE954" w14:textId="6C8032FE" w:rsidR="00587198" w:rsidRPr="00D368ED" w:rsidRDefault="00923C21" w:rsidP="00C82249">
      <w:pPr>
        <w:numPr>
          <w:ilvl w:val="0"/>
          <w:numId w:val="9"/>
        </w:numPr>
        <w:spacing w:after="60" w:line="240" w:lineRule="auto"/>
        <w:jc w:val="both"/>
        <w:rPr>
          <w:noProof/>
        </w:rPr>
      </w:pPr>
      <w:r w:rsidRPr="00D368ED">
        <w:rPr>
          <w:noProof/>
        </w:rPr>
        <w:t>Kupující</w:t>
      </w:r>
      <w:r w:rsidR="00587198" w:rsidRPr="00D368ED">
        <w:rPr>
          <w:noProof/>
        </w:rPr>
        <w:t xml:space="preserve"> se zavazuje převzít </w:t>
      </w:r>
      <w:r w:rsidR="00E55A0F" w:rsidRPr="00D368ED">
        <w:rPr>
          <w:noProof/>
        </w:rPr>
        <w:t xml:space="preserve">předmět koupě </w:t>
      </w:r>
      <w:r w:rsidR="00587198" w:rsidRPr="00D368ED">
        <w:rPr>
          <w:noProof/>
        </w:rPr>
        <w:t xml:space="preserve">od </w:t>
      </w:r>
      <w:r w:rsidR="00E55A0F" w:rsidRPr="00D368ED">
        <w:rPr>
          <w:noProof/>
        </w:rPr>
        <w:t>Prodávajícího</w:t>
      </w:r>
      <w:r w:rsidR="00587198" w:rsidRPr="00D368ED">
        <w:rPr>
          <w:noProof/>
        </w:rPr>
        <w:t xml:space="preserve"> a zaplatit cenu dle podmínek této </w:t>
      </w:r>
      <w:r w:rsidR="00B067C8" w:rsidRPr="00D368ED">
        <w:rPr>
          <w:noProof/>
        </w:rPr>
        <w:t>Smlouv</w:t>
      </w:r>
      <w:r w:rsidR="00587198" w:rsidRPr="00D368ED">
        <w:rPr>
          <w:noProof/>
        </w:rPr>
        <w:t>y.</w:t>
      </w:r>
    </w:p>
    <w:p w14:paraId="756EC45A" w14:textId="77777777" w:rsidR="00795742" w:rsidRPr="00D368ED"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D368ED">
        <w:rPr>
          <w:color w:val="2F5496" w:themeColor="accent1" w:themeShade="BF"/>
        </w:rPr>
        <w:t>Místo a způsob plnění</w:t>
      </w:r>
    </w:p>
    <w:p w14:paraId="2966AD7C" w14:textId="01FCBA19" w:rsidR="000778E9" w:rsidRPr="000778E9" w:rsidRDefault="002923D5" w:rsidP="00C82249">
      <w:pPr>
        <w:numPr>
          <w:ilvl w:val="0"/>
          <w:numId w:val="3"/>
        </w:numPr>
        <w:spacing w:after="60" w:line="240" w:lineRule="auto"/>
        <w:jc w:val="both"/>
      </w:pPr>
      <w:r w:rsidRPr="000778E9">
        <w:t xml:space="preserve">Místem </w:t>
      </w:r>
      <w:r w:rsidR="00600717">
        <w:t xml:space="preserve">předání předmětu koupě </w:t>
      </w:r>
      <w:r w:rsidRPr="000778E9">
        <w:t xml:space="preserve">této </w:t>
      </w:r>
      <w:r w:rsidR="00B067C8">
        <w:t>Smlouv</w:t>
      </w:r>
      <w:r w:rsidRPr="000778E9">
        <w:t xml:space="preserve">y jsou </w:t>
      </w:r>
      <w:r w:rsidR="000778E9" w:rsidRPr="000778E9">
        <w:t>tyto</w:t>
      </w:r>
      <w:r w:rsidRPr="000778E9">
        <w:t xml:space="preserve"> pracoviště</w:t>
      </w:r>
      <w:r w:rsidR="000778E9" w:rsidRPr="000778E9">
        <w:t>:</w:t>
      </w:r>
    </w:p>
    <w:p w14:paraId="1411C185" w14:textId="77777777" w:rsidR="00201B10" w:rsidRPr="00D368ED" w:rsidRDefault="00201B10" w:rsidP="00C82249">
      <w:pPr>
        <w:pStyle w:val="Odstavecseseznamem"/>
        <w:numPr>
          <w:ilvl w:val="0"/>
          <w:numId w:val="7"/>
        </w:numPr>
        <w:spacing w:before="0" w:after="120" w:line="240" w:lineRule="auto"/>
        <w:contextualSpacing w:val="0"/>
        <w:rPr>
          <w:rFonts w:ascii="Calibri" w:hAnsi="Calibri"/>
          <w:szCs w:val="20"/>
        </w:rPr>
      </w:pPr>
      <w:r w:rsidRPr="00D368ED">
        <w:rPr>
          <w:rFonts w:ascii="Calibri" w:hAnsi="Calibri"/>
          <w:szCs w:val="20"/>
        </w:rPr>
        <w:t>Pardubická nemocnice, Kyjevská 44, 53203 Pardubice,</w:t>
      </w:r>
    </w:p>
    <w:p w14:paraId="56CBF4CC" w14:textId="1CF3D9C2" w:rsidR="00E55A0F" w:rsidRDefault="00923C21" w:rsidP="00C82249">
      <w:pPr>
        <w:numPr>
          <w:ilvl w:val="0"/>
          <w:numId w:val="3"/>
        </w:numPr>
        <w:spacing w:after="60" w:line="240" w:lineRule="auto"/>
        <w:jc w:val="both"/>
      </w:pPr>
      <w:r>
        <w:t xml:space="preserve">Prodávající </w:t>
      </w:r>
      <w:r w:rsidR="002923D5" w:rsidRPr="002923D5">
        <w:t>se zavazuje</w:t>
      </w:r>
      <w:r w:rsidR="00600717">
        <w:t xml:space="preserve"> předat Kupujícímu předmět koupě</w:t>
      </w:r>
      <w:r w:rsidR="00D368ED">
        <w:t>.</w:t>
      </w:r>
    </w:p>
    <w:p w14:paraId="20BDBD74" w14:textId="0EB8D25D" w:rsidR="00E55A0F" w:rsidRDefault="00E55A0F" w:rsidP="00C82249">
      <w:pPr>
        <w:numPr>
          <w:ilvl w:val="0"/>
          <w:numId w:val="3"/>
        </w:numPr>
        <w:spacing w:after="60" w:line="240" w:lineRule="auto"/>
        <w:jc w:val="both"/>
      </w:pPr>
      <w:r>
        <w:t>S</w:t>
      </w:r>
      <w:r w:rsidRPr="004A0958">
        <w:t>polečně s</w:t>
      </w:r>
      <w:r>
        <w:t xml:space="preserve"> předmětem koupě </w:t>
      </w:r>
      <w:r w:rsidR="00D368ED">
        <w:t>s</w:t>
      </w:r>
      <w:r>
        <w:t>e Prodávající zavazuje předat Kupujícímu</w:t>
      </w:r>
      <w:r w:rsidRPr="004A0958">
        <w:t xml:space="preserve"> doklady </w:t>
      </w:r>
      <w:r>
        <w:t xml:space="preserve">nutné k převzetí a </w:t>
      </w:r>
      <w:r w:rsidR="00D368ED">
        <w:t xml:space="preserve">k </w:t>
      </w:r>
      <w:r w:rsidRPr="004A0958">
        <w:t>užívání</w:t>
      </w:r>
      <w:r>
        <w:t xml:space="preserve"> </w:t>
      </w:r>
      <w:r w:rsidR="00D368ED">
        <w:t>předmětu koupě</w:t>
      </w:r>
      <w:r w:rsidR="009F152C">
        <w:t>, např. licenční list, licenční smlouvu apod.</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0EA33511" w14:textId="520622AB" w:rsidR="008D23CD" w:rsidRDefault="00923C21" w:rsidP="00C82249">
      <w:pPr>
        <w:numPr>
          <w:ilvl w:val="0"/>
          <w:numId w:val="8"/>
        </w:numPr>
        <w:spacing w:after="120" w:line="240" w:lineRule="auto"/>
        <w:jc w:val="both"/>
      </w:pPr>
      <w:r>
        <w:t xml:space="preserve">Prodávající </w:t>
      </w:r>
      <w:r w:rsidR="008B75AB" w:rsidRPr="00A603E3">
        <w:t xml:space="preserve">se zavazuje </w:t>
      </w:r>
      <w:r w:rsidR="00E55A0F">
        <w:t>dodat předmět koupě</w:t>
      </w:r>
      <w:r w:rsidR="00D368ED">
        <w:t xml:space="preserve"> do 2 týdnů </w:t>
      </w:r>
      <w:r w:rsidR="00900D1A" w:rsidRPr="008D23CD">
        <w:t xml:space="preserve">ode dne nabytí účinnosti </w:t>
      </w:r>
      <w:r w:rsidR="00B067C8" w:rsidRPr="008D23CD">
        <w:t>Smlouv</w:t>
      </w:r>
      <w:r w:rsidR="008B75AB" w:rsidRPr="008D23CD">
        <w:t>y.</w:t>
      </w:r>
      <w:r w:rsidR="00CF2FCA">
        <w:t xml:space="preserve"> </w:t>
      </w:r>
    </w:p>
    <w:p w14:paraId="7441D55F" w14:textId="77777777" w:rsidR="00E41E4B" w:rsidRPr="00A603E3" w:rsidRDefault="00E41E4B" w:rsidP="00E41E4B">
      <w:pPr>
        <w:spacing w:after="120" w:line="240" w:lineRule="auto"/>
        <w:ind w:left="360"/>
        <w:jc w:val="both"/>
      </w:pP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50D024F8" w:rsidR="00BE12E8" w:rsidRPr="00732482" w:rsidRDefault="00BE12E8" w:rsidP="00C82249">
      <w:pPr>
        <w:numPr>
          <w:ilvl w:val="0"/>
          <w:numId w:val="17"/>
        </w:numPr>
        <w:spacing w:after="120" w:line="240" w:lineRule="auto"/>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r w:rsidR="008D23CD">
        <w:rPr>
          <w:highlight w:val="yellow"/>
        </w:rPr>
        <w:t>...........</w:t>
      </w:r>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0A047FAA" w14:textId="1ED98E0A" w:rsidR="00BE12E8" w:rsidRPr="006C0D3A" w:rsidRDefault="00BE12E8" w:rsidP="00C82249">
      <w:pPr>
        <w:numPr>
          <w:ilvl w:val="0"/>
          <w:numId w:val="17"/>
        </w:numPr>
        <w:spacing w:after="120" w:line="240" w:lineRule="auto"/>
        <w:ind w:left="357" w:hanging="357"/>
        <w:jc w:val="both"/>
      </w:pPr>
      <w:r w:rsidRPr="00B92203">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756071B7" w:rsidR="00BE12E8" w:rsidRPr="00B92203" w:rsidRDefault="00B5653B" w:rsidP="00C82249">
      <w:pPr>
        <w:numPr>
          <w:ilvl w:val="0"/>
          <w:numId w:val="17"/>
        </w:numPr>
        <w:spacing w:after="120" w:line="240" w:lineRule="auto"/>
        <w:ind w:left="357" w:hanging="357"/>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E7147A" w:rsidRPr="00B92203">
        <w:t>, tj. zahrnuje</w:t>
      </w:r>
      <w:r w:rsidR="00D82167" w:rsidRPr="00B92203">
        <w:t xml:space="preserve"> </w:t>
      </w:r>
      <w:r w:rsidR="00E7147A" w:rsidRPr="00B92203">
        <w:t>dodávk</w:t>
      </w:r>
      <w:r w:rsidR="00C65DF2">
        <w:t>u</w:t>
      </w:r>
      <w:r w:rsidR="00E7147A" w:rsidRPr="00B92203">
        <w:t xml:space="preserve"> všech technologických zařízení</w:t>
      </w:r>
      <w:r w:rsidR="00C65DF2">
        <w:t xml:space="preserve"> s veškerým příslušenstvím</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w:t>
      </w:r>
      <w:r w:rsidR="00C65DF2">
        <w:t xml:space="preserve"> předání a zprovoznění předmětu koupě </w:t>
      </w:r>
      <w:r w:rsidR="00C65DF2" w:rsidRPr="00B92203">
        <w:t>a</w:t>
      </w:r>
      <w:r w:rsidR="00BE12E8" w:rsidRPr="00B92203">
        <w:t xml:space="preserve"> odstranění všech jeho vad </w:t>
      </w:r>
      <w:r w:rsidR="00E7147A" w:rsidRPr="00B92203">
        <w:t xml:space="preserve">a splnění ostatních povinností </w:t>
      </w:r>
      <w:r w:rsidR="00C65DF2">
        <w:t>Prodávajícího</w:t>
      </w:r>
      <w:r w:rsidR="00BE12E8" w:rsidRPr="00B92203">
        <w:t xml:space="preserve"> plynoucích z této </w:t>
      </w:r>
      <w:r w:rsidR="00B067C8" w:rsidRPr="00B92203">
        <w:t>Smlouv</w:t>
      </w:r>
      <w:r w:rsidR="00BE12E8" w:rsidRPr="00B92203">
        <w:t>y.</w:t>
      </w:r>
    </w:p>
    <w:p w14:paraId="750C11E1" w14:textId="24239EFA" w:rsidR="00467117" w:rsidRPr="00312DC5" w:rsidRDefault="00467117" w:rsidP="00C82249">
      <w:pPr>
        <w:numPr>
          <w:ilvl w:val="0"/>
          <w:numId w:val="17"/>
        </w:numPr>
        <w:spacing w:after="120" w:line="240" w:lineRule="auto"/>
        <w:ind w:left="357" w:hanging="357"/>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0E3A1E70" w14:textId="7A98D56F" w:rsidR="00616E4A" w:rsidRPr="00312DC5" w:rsidRDefault="00923C21" w:rsidP="00C82249">
      <w:pPr>
        <w:numPr>
          <w:ilvl w:val="0"/>
          <w:numId w:val="17"/>
        </w:numPr>
        <w:spacing w:after="120" w:line="240" w:lineRule="auto"/>
        <w:ind w:left="357" w:hanging="357"/>
        <w:jc w:val="both"/>
      </w:pPr>
      <w:r>
        <w:t xml:space="preserve">Prodávající </w:t>
      </w:r>
      <w:r w:rsidR="00616E4A" w:rsidRPr="00312DC5">
        <w:t xml:space="preserve">má nárok na úhradu </w:t>
      </w:r>
      <w:r w:rsidR="00C65DF2">
        <w:t>předmětu koupě.</w:t>
      </w:r>
      <w:r w:rsidR="001536EE" w:rsidRPr="00312DC5">
        <w:t xml:space="preserve"> </w:t>
      </w:r>
      <w:r w:rsidR="0043760B" w:rsidRPr="00312DC5">
        <w:t xml:space="preserve">Součástí daňového dokladu </w:t>
      </w:r>
      <w:r w:rsidR="00F86B86" w:rsidRPr="00312DC5">
        <w:t xml:space="preserve">(dále jen „faktura“) </w:t>
      </w:r>
      <w:r w:rsidR="0043760B" w:rsidRPr="00312DC5">
        <w:t xml:space="preserve">vystaveného </w:t>
      </w:r>
      <w:r w:rsidR="00C65DF2">
        <w:t>Prodávající</w:t>
      </w:r>
      <w:r w:rsidR="0043760B" w:rsidRPr="00312DC5">
        <w:t xml:space="preserve">m na úhradu </w:t>
      </w:r>
      <w:r w:rsidR="003053BD">
        <w:t xml:space="preserve">předmětu koupě </w:t>
      </w:r>
      <w:r w:rsidR="0043760B" w:rsidRPr="00312DC5">
        <w:t xml:space="preserve">musí být </w:t>
      </w:r>
      <w:r w:rsidR="00F86B86" w:rsidRPr="00312DC5">
        <w:t xml:space="preserve">rovněž </w:t>
      </w:r>
      <w:r w:rsidR="009F152C">
        <w:t>licenční list</w:t>
      </w:r>
      <w:r w:rsidR="0043760B" w:rsidRPr="00312DC5">
        <w:t xml:space="preserve"> </w:t>
      </w:r>
      <w:r w:rsidR="001536EE" w:rsidRPr="00312DC5">
        <w:t xml:space="preserve">podepsaný </w:t>
      </w:r>
      <w:r w:rsidR="009F152C">
        <w:t xml:space="preserve">Prodávajícím, </w:t>
      </w:r>
      <w:r w:rsidR="0053321D" w:rsidRPr="00312DC5">
        <w:t xml:space="preserve">který obsahuje </w:t>
      </w:r>
      <w:r w:rsidR="00F86B86" w:rsidRPr="00312DC5">
        <w:t>úplný položkový seznam</w:t>
      </w:r>
      <w:r w:rsidR="0043760B" w:rsidRPr="00312DC5">
        <w:t xml:space="preserve"> dodaných </w:t>
      </w:r>
      <w:r w:rsidR="009F152C">
        <w:t>softwarových licencí</w:t>
      </w:r>
      <w:r w:rsidR="00984F5A">
        <w:t xml:space="preserve"> v s</w:t>
      </w:r>
      <w:r w:rsidR="00467117" w:rsidRPr="00312DC5">
        <w:t>ouladu s Přílohou č.</w:t>
      </w:r>
      <w:r w:rsidR="00D82167" w:rsidRPr="00312DC5">
        <w:t xml:space="preserve"> 1</w:t>
      </w:r>
      <w:r w:rsidR="00467117" w:rsidRPr="00312DC5">
        <w:t xml:space="preserve"> této Smlouvy</w:t>
      </w:r>
      <w:r w:rsidR="00F86B86" w:rsidRPr="00312DC5">
        <w:t>.</w:t>
      </w:r>
    </w:p>
    <w:p w14:paraId="1E39F106" w14:textId="3540BF18" w:rsidR="00BE12E8" w:rsidRPr="00312DC5" w:rsidRDefault="00923C21" w:rsidP="00C82249">
      <w:pPr>
        <w:numPr>
          <w:ilvl w:val="0"/>
          <w:numId w:val="17"/>
        </w:numPr>
        <w:spacing w:after="120" w:line="240" w:lineRule="auto"/>
        <w:ind w:left="357" w:hanging="357"/>
        <w:jc w:val="both"/>
      </w:pPr>
      <w:r>
        <w:t>Kupující</w:t>
      </w:r>
      <w:r w:rsidR="00BE12E8" w:rsidRPr="00312DC5">
        <w:t xml:space="preserve"> uhradí cenu za </w:t>
      </w:r>
      <w:r w:rsidR="00984F5A">
        <w:t>předmět koupě</w:t>
      </w:r>
      <w:r w:rsidR="00BE12E8" w:rsidRPr="00312DC5">
        <w:t xml:space="preserve"> bezhotovostně po převzetí </w:t>
      </w:r>
      <w:r w:rsidR="00984F5A">
        <w:t xml:space="preserve">předmětu koupě </w:t>
      </w:r>
      <w:r w:rsidR="00BE12E8" w:rsidRPr="00312DC5">
        <w:t>na základě</w:t>
      </w:r>
      <w:r w:rsidR="00F86B86" w:rsidRPr="00312DC5">
        <w:t xml:space="preserve"> faktury a </w:t>
      </w:r>
      <w:r w:rsidR="009F152C">
        <w:t xml:space="preserve">licenčního </w:t>
      </w:r>
      <w:r w:rsidR="00F86B86" w:rsidRPr="00312DC5">
        <w:t xml:space="preserve">listu </w:t>
      </w:r>
      <w:r w:rsidR="00BE12E8" w:rsidRPr="00312DC5">
        <w:t xml:space="preserve">vystaveného </w:t>
      </w:r>
      <w:r w:rsidR="00984F5A">
        <w:t>Prodávajícím</w:t>
      </w:r>
      <w:r w:rsidR="00BE12E8" w:rsidRPr="00312DC5">
        <w:t xml:space="preserve">. </w:t>
      </w:r>
    </w:p>
    <w:p w14:paraId="6BA2F1F5" w14:textId="0B05B82A" w:rsidR="00F86B86" w:rsidRDefault="00923C21" w:rsidP="00C82249">
      <w:pPr>
        <w:numPr>
          <w:ilvl w:val="0"/>
          <w:numId w:val="17"/>
        </w:numPr>
        <w:spacing w:after="120" w:line="240" w:lineRule="auto"/>
        <w:ind w:left="357" w:hanging="357"/>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poskytnutých dodávek</w:t>
      </w:r>
      <w:r w:rsidR="009F152C">
        <w:t>.</w:t>
      </w:r>
      <w:r w:rsidR="00F86B86" w:rsidRPr="00CE1A0E">
        <w:t xml:space="preserve"> </w:t>
      </w:r>
      <w:r w:rsidR="00F86B86">
        <w:t>Dodávky</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dodávky</w:t>
      </w:r>
      <w:r w:rsidR="00F86B86" w:rsidRPr="00CE1A0E">
        <w:t xml:space="preserve"> bude v souladu s cenovou kalkulací </w:t>
      </w:r>
      <w:r w:rsidR="00F86B86">
        <w:t xml:space="preserve">dle Přílohy č. </w:t>
      </w:r>
      <w:r w:rsidR="00D82167">
        <w:t>4</w:t>
      </w:r>
      <w:r w:rsidR="00F86B86">
        <w:t xml:space="preserve"> této Smlouv</w:t>
      </w:r>
      <w:r w:rsidR="00F86B86" w:rsidRPr="00CE1A0E">
        <w:t xml:space="preserve">y od celkové </w:t>
      </w:r>
      <w:r w:rsidR="00B5653B">
        <w:t xml:space="preserve">Kupní </w:t>
      </w:r>
      <w:r w:rsidR="00C5158F">
        <w:t>ceny</w:t>
      </w:r>
      <w:r w:rsidR="00F86B86" w:rsidRPr="00CE1A0E">
        <w:t xml:space="preserve"> odečtena.</w:t>
      </w:r>
    </w:p>
    <w:p w14:paraId="29FF3DA4" w14:textId="56640DE0" w:rsidR="00E7147A" w:rsidRPr="006C0D3A" w:rsidRDefault="00E7147A" w:rsidP="00C82249">
      <w:pPr>
        <w:numPr>
          <w:ilvl w:val="0"/>
          <w:numId w:val="17"/>
        </w:numPr>
        <w:spacing w:after="120" w:line="240" w:lineRule="auto"/>
        <w:ind w:left="357" w:hanging="357"/>
        <w:jc w:val="both"/>
      </w:pPr>
      <w:r w:rsidRPr="006C0D3A">
        <w:t xml:space="preserve">Daňové doklady budou zasílány elektronickou poštou na emailovou adresu </w:t>
      </w:r>
      <w:r w:rsidR="00923C21">
        <w:t>Kupující</w:t>
      </w:r>
      <w:r w:rsidR="00984F5A">
        <w:t>ho</w:t>
      </w:r>
      <w:r w:rsidRPr="006C0D3A">
        <w:t xml:space="preserve"> </w:t>
      </w:r>
      <w:hyperlink r:id="rId8" w:history="1">
        <w:r w:rsidR="00732482" w:rsidRPr="00B51ACD">
          <w:rPr>
            <w:rStyle w:val="Hypertextovodkaz"/>
          </w:rPr>
          <w:t>fakturace@nempk.cz</w:t>
        </w:r>
      </w:hyperlink>
      <w:r w:rsidRPr="006C0D3A">
        <w:t xml:space="preserve">. </w:t>
      </w:r>
      <w:r w:rsidR="00923C21">
        <w:t>Kupující</w:t>
      </w:r>
      <w:r w:rsidRPr="006C0D3A">
        <w:t xml:space="preserve"> se zavazuje zajistit, že emailová adresa nebude vázána na konkrétní osobu a bude na ní zajištěno pro zpracování příchozích emailů zastupitelnost zodpovědných pracovníků </w:t>
      </w:r>
      <w:r w:rsidR="00923C21">
        <w:t>Kupující</w:t>
      </w:r>
      <w:r w:rsidR="00984F5A">
        <w:t>ho</w:t>
      </w:r>
      <w:r w:rsidRPr="006C0D3A">
        <w:t xml:space="preserve">. Daňové doklady budou zasílány formou přílohy emailu ve formátu ISDOCX pro import do ekonomického sw a dále formátu PDF pro náhled a případný tisk. </w:t>
      </w:r>
    </w:p>
    <w:p w14:paraId="3FEC8BDA" w14:textId="0868F7A7" w:rsidR="00E7147A" w:rsidRPr="006C0D3A" w:rsidRDefault="00E7147A" w:rsidP="00C82249">
      <w:pPr>
        <w:numPr>
          <w:ilvl w:val="0"/>
          <w:numId w:val="17"/>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F90E81">
        <w:t>ve znění pozdějších předpisů</w:t>
      </w:r>
      <w:r w:rsidRPr="006C0D3A">
        <w:t xml:space="preserve">. </w:t>
      </w:r>
    </w:p>
    <w:p w14:paraId="141BE62B" w14:textId="57B93A98" w:rsidR="00D53F86" w:rsidRDefault="00923C21" w:rsidP="00C82249">
      <w:pPr>
        <w:numPr>
          <w:ilvl w:val="0"/>
          <w:numId w:val="17"/>
        </w:numPr>
        <w:spacing w:after="120" w:line="240" w:lineRule="auto"/>
        <w:ind w:left="357" w:hanging="357"/>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 xml:space="preserve">ě nebo má jiné závady v obsahu nebo nedostatečný počet výtisků.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běží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2FE035B8" w14:textId="250CCB38" w:rsidR="00BE12E8" w:rsidRPr="006C0D3A" w:rsidRDefault="00923C21" w:rsidP="00C82249">
      <w:pPr>
        <w:numPr>
          <w:ilvl w:val="0"/>
          <w:numId w:val="17"/>
        </w:numPr>
        <w:spacing w:after="120" w:line="240" w:lineRule="auto"/>
        <w:ind w:left="357" w:hanging="357"/>
        <w:jc w:val="both"/>
      </w:pPr>
      <w:r>
        <w:t xml:space="preserve">Prodávající </w:t>
      </w:r>
      <w:r w:rsidR="00BE12E8" w:rsidRPr="006C0D3A">
        <w:t>není oprávněn požadovat jakékoli zálohy.</w:t>
      </w:r>
    </w:p>
    <w:p w14:paraId="79D5DCB3" w14:textId="0D09636A" w:rsidR="00BE12E8" w:rsidRPr="00D21076" w:rsidRDefault="00BE12E8" w:rsidP="00C82249">
      <w:pPr>
        <w:numPr>
          <w:ilvl w:val="0"/>
          <w:numId w:val="17"/>
        </w:numPr>
        <w:spacing w:after="120" w:line="240" w:lineRule="auto"/>
        <w:ind w:left="357" w:hanging="357"/>
        <w:jc w:val="both"/>
      </w:pPr>
      <w:r w:rsidRPr="00D21076">
        <w:t>Splatnost</w:t>
      </w:r>
      <w:r w:rsidRPr="00EC28C7">
        <w:t xml:space="preserve"> </w:t>
      </w:r>
      <w:r w:rsidRPr="00D21076">
        <w:t xml:space="preserve">faktury je 30 dnů ode dne jejího doručení </w:t>
      </w:r>
      <w:r w:rsidR="00923C21">
        <w:t>Kupující</w:t>
      </w:r>
      <w:r w:rsidR="00984F5A">
        <w:t>mu</w:t>
      </w:r>
      <w:r w:rsidRPr="00D21076">
        <w:t>.</w:t>
      </w:r>
    </w:p>
    <w:p w14:paraId="1C80CB25" w14:textId="39004DEE" w:rsidR="00BE12E8" w:rsidRDefault="00BE12E8" w:rsidP="00C82249">
      <w:pPr>
        <w:numPr>
          <w:ilvl w:val="0"/>
          <w:numId w:val="17"/>
        </w:numPr>
        <w:spacing w:after="120" w:line="240" w:lineRule="auto"/>
        <w:ind w:left="357" w:hanging="357"/>
        <w:jc w:val="both"/>
      </w:pPr>
      <w:r w:rsidRPr="00D21076">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663E50FB" w:rsidR="00E7147A" w:rsidRPr="00D85F96" w:rsidRDefault="00923C21" w:rsidP="00C82249">
      <w:pPr>
        <w:numPr>
          <w:ilvl w:val="0"/>
          <w:numId w:val="18"/>
        </w:numPr>
        <w:spacing w:after="120" w:line="240" w:lineRule="auto"/>
        <w:ind w:left="357" w:hanging="357"/>
        <w:jc w:val="both"/>
      </w:pPr>
      <w:bookmarkStart w:id="5" w:name="_Hlk514651459"/>
      <w:r w:rsidRPr="00D85F96">
        <w:t xml:space="preserve">Prodávající </w:t>
      </w:r>
      <w:r w:rsidR="00E7147A" w:rsidRPr="00D85F96">
        <w:t xml:space="preserve">i </w:t>
      </w:r>
      <w:r w:rsidRPr="00D85F96">
        <w:t>Kupující</w:t>
      </w:r>
      <w:r w:rsidR="00E7147A" w:rsidRPr="00D85F96">
        <w:t xml:space="preserve"> se zavazují stanovit osobu(-y) odpovědnou(-é) </w:t>
      </w:r>
      <w:r w:rsidR="00E7147A" w:rsidRPr="00D85F96">
        <w:rPr>
          <w:b/>
        </w:rPr>
        <w:t>za plnění závazků</w:t>
      </w:r>
      <w:r w:rsidR="00E7147A" w:rsidRPr="00D85F96">
        <w:t xml:space="preserve"> dle této </w:t>
      </w:r>
      <w:r w:rsidR="00B067C8" w:rsidRPr="00D85F96">
        <w:t>Smlouv</w:t>
      </w:r>
      <w:r w:rsidR="00E7147A" w:rsidRPr="00D85F96">
        <w:t xml:space="preserve">y. Jména pracovníků jsou uvedena v </w:t>
      </w:r>
      <w:r w:rsidR="00E7147A" w:rsidRPr="00D85F96">
        <w:rPr>
          <w:b/>
        </w:rPr>
        <w:t xml:space="preserve">Příloze č. </w:t>
      </w:r>
      <w:r w:rsidR="00E41E4B" w:rsidRPr="00D85F96">
        <w:rPr>
          <w:b/>
        </w:rPr>
        <w:t>6</w:t>
      </w:r>
      <w:r w:rsidR="00E7147A" w:rsidRPr="00D85F96">
        <w:rPr>
          <w:b/>
        </w:rPr>
        <w:t xml:space="preserve"> – Zodpovědné osoby.</w:t>
      </w:r>
    </w:p>
    <w:bookmarkEnd w:id="5"/>
    <w:p w14:paraId="22DC6D68" w14:textId="473AAA3D" w:rsidR="00D85EED" w:rsidRPr="00D85F96" w:rsidRDefault="00E44C54"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vztahují, a umožní kupujícímu nabýt práva k</w:t>
      </w:r>
      <w:r w:rsidR="009F152C">
        <w:rPr>
          <w:sz w:val="22"/>
          <w:szCs w:val="22"/>
        </w:rPr>
        <w:t xml:space="preserve"> užití </w:t>
      </w:r>
      <w:r w:rsidR="00D85EED" w:rsidRPr="00D85F96">
        <w:rPr>
          <w:sz w:val="22"/>
          <w:szCs w:val="22"/>
        </w:rPr>
        <w:t xml:space="preserve">předmětu koupě </w:t>
      </w:r>
      <w:r w:rsidRPr="00D85F96">
        <w:rPr>
          <w:sz w:val="22"/>
          <w:szCs w:val="22"/>
        </w:rPr>
        <w:t>v souladu s</w:t>
      </w:r>
      <w:r w:rsidR="00D85EED" w:rsidRPr="00D85F96">
        <w:rPr>
          <w:sz w:val="22"/>
          <w:szCs w:val="22"/>
        </w:rPr>
        <w:t> touto Smlouvou.</w:t>
      </w:r>
      <w:r w:rsidRPr="00D85F96">
        <w:rPr>
          <w:sz w:val="22"/>
          <w:szCs w:val="22"/>
        </w:rPr>
        <w:t xml:space="preserve"> </w:t>
      </w:r>
    </w:p>
    <w:p w14:paraId="0BD98741" w14:textId="3648D33C" w:rsidR="00480FF6"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Kupující</w:t>
      </w:r>
      <w:r w:rsidR="00480FF6" w:rsidRPr="00D85F96">
        <w:rPr>
          <w:sz w:val="22"/>
          <w:szCs w:val="22"/>
        </w:rPr>
        <w:t xml:space="preserve"> je oprávněn kontrolovat plnění této Smlouvy.</w:t>
      </w:r>
    </w:p>
    <w:p w14:paraId="4FD7CD0B" w14:textId="12265F15" w:rsidR="00D97E59"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D97E59" w:rsidRPr="00D85F96">
        <w:rPr>
          <w:sz w:val="22"/>
          <w:szCs w:val="22"/>
        </w:rPr>
        <w:t xml:space="preserve">je povinen </w:t>
      </w:r>
      <w:r w:rsidR="006A6FAD" w:rsidRPr="00D85F96">
        <w:rPr>
          <w:sz w:val="22"/>
          <w:szCs w:val="22"/>
        </w:rPr>
        <w:t xml:space="preserve">dodat předmět koupě </w:t>
      </w:r>
      <w:r w:rsidR="00D97E59" w:rsidRPr="00D85F96">
        <w:rPr>
          <w:sz w:val="22"/>
          <w:szCs w:val="22"/>
        </w:rPr>
        <w:t>včas v</w:t>
      </w:r>
      <w:r w:rsidR="00031545" w:rsidRPr="00D85F96">
        <w:rPr>
          <w:sz w:val="22"/>
          <w:szCs w:val="22"/>
        </w:rPr>
        <w:t xml:space="preserve"> lhůtě stanovené v článku 5 této Smlouvy. </w:t>
      </w:r>
      <w:r w:rsidR="00D97E59" w:rsidRPr="00D85F96">
        <w:rPr>
          <w:sz w:val="22"/>
          <w:szCs w:val="22"/>
        </w:rPr>
        <w:t xml:space="preserve"> </w:t>
      </w:r>
    </w:p>
    <w:p w14:paraId="7F3323AA" w14:textId="5DAB85A2"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67EC28DE" w14:textId="54640C7A" w:rsidR="00BE12E8" w:rsidRPr="00D85F96"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610CB5E2" w14:textId="124FEE28" w:rsidR="00BE12E8" w:rsidRPr="00D85F96" w:rsidRDefault="00923C21" w:rsidP="00C82249">
      <w:pPr>
        <w:pStyle w:val="Odstavecseseznamem"/>
        <w:numPr>
          <w:ilvl w:val="0"/>
          <w:numId w:val="18"/>
        </w:numPr>
        <w:spacing w:before="0" w:after="120"/>
        <w:ind w:left="357" w:hanging="357"/>
        <w:contextualSpacing w:val="0"/>
        <w:rPr>
          <w:iCs/>
          <w:sz w:val="22"/>
          <w:szCs w:val="22"/>
        </w:rPr>
      </w:pPr>
      <w:r w:rsidRPr="00D85F96">
        <w:rPr>
          <w:iCs/>
          <w:sz w:val="22"/>
          <w:szCs w:val="22"/>
        </w:rPr>
        <w:t>Kupující</w:t>
      </w:r>
      <w:r w:rsidR="00E6122C" w:rsidRPr="00D85F96">
        <w:rPr>
          <w:iCs/>
          <w:sz w:val="22"/>
          <w:szCs w:val="22"/>
        </w:rPr>
        <w:t xml:space="preserve"> je povinen poskytnout </w:t>
      </w:r>
      <w:r w:rsidR="008D23CD" w:rsidRPr="00D85F96">
        <w:rPr>
          <w:iCs/>
          <w:sz w:val="22"/>
          <w:szCs w:val="22"/>
        </w:rPr>
        <w:t>Prodávajícímu</w:t>
      </w:r>
      <w:r w:rsidR="00E44C54" w:rsidRPr="00D85F96">
        <w:rPr>
          <w:iCs/>
          <w:sz w:val="22"/>
          <w:szCs w:val="22"/>
        </w:rPr>
        <w:t xml:space="preserve"> k předání předmětu </w:t>
      </w:r>
      <w:r w:rsidR="00D85EED" w:rsidRPr="00D85F96">
        <w:rPr>
          <w:iCs/>
          <w:sz w:val="22"/>
          <w:szCs w:val="22"/>
        </w:rPr>
        <w:t>koupě</w:t>
      </w:r>
      <w:r w:rsidR="00E44C54" w:rsidRPr="00D85F96">
        <w:rPr>
          <w:iCs/>
          <w:sz w:val="22"/>
          <w:szCs w:val="22"/>
        </w:rPr>
        <w:t xml:space="preserve"> veškerou </w:t>
      </w:r>
      <w:r w:rsidR="00BE12E8" w:rsidRPr="00D85F96">
        <w:rPr>
          <w:iCs/>
          <w:sz w:val="22"/>
          <w:szCs w:val="22"/>
        </w:rPr>
        <w:t>součinnost potřebnou k</w:t>
      </w:r>
      <w:r w:rsidR="00E44C54" w:rsidRPr="00D85F96">
        <w:rPr>
          <w:iCs/>
          <w:sz w:val="22"/>
          <w:szCs w:val="22"/>
        </w:rPr>
        <w:t> předání</w:t>
      </w:r>
      <w:r w:rsidR="00D85EED" w:rsidRPr="00D85F96">
        <w:rPr>
          <w:iCs/>
          <w:sz w:val="22"/>
          <w:szCs w:val="22"/>
        </w:rPr>
        <w:t xml:space="preserve"> předmětu koupě. </w:t>
      </w:r>
      <w:r w:rsidR="00E6122C" w:rsidRPr="00D85F96">
        <w:rPr>
          <w:iCs/>
          <w:sz w:val="22"/>
          <w:szCs w:val="22"/>
        </w:rPr>
        <w:t xml:space="preserve">Pokud </w:t>
      </w:r>
      <w:r w:rsidRPr="00D85F96">
        <w:rPr>
          <w:iCs/>
          <w:sz w:val="22"/>
          <w:szCs w:val="22"/>
        </w:rPr>
        <w:t>Kupující</w:t>
      </w:r>
      <w:r w:rsidR="00BE12E8" w:rsidRPr="00D85F96">
        <w:rPr>
          <w:iCs/>
          <w:sz w:val="22"/>
          <w:szCs w:val="22"/>
        </w:rPr>
        <w:t xml:space="preserve"> neposkytne dohodnutou součinnost, má </w:t>
      </w:r>
      <w:r w:rsidRPr="00D85F96">
        <w:rPr>
          <w:iCs/>
          <w:sz w:val="22"/>
          <w:szCs w:val="22"/>
        </w:rPr>
        <w:t xml:space="preserve">Prodávající </w:t>
      </w:r>
      <w:r w:rsidR="00E6122C" w:rsidRPr="00D85F96">
        <w:rPr>
          <w:iCs/>
          <w:sz w:val="22"/>
          <w:szCs w:val="22"/>
        </w:rPr>
        <w:t xml:space="preserve">právo požadovat na </w:t>
      </w:r>
      <w:r w:rsidRPr="00D85F96">
        <w:rPr>
          <w:iCs/>
          <w:sz w:val="22"/>
          <w:szCs w:val="22"/>
        </w:rPr>
        <w:t>Kupující</w:t>
      </w:r>
      <w:r w:rsidR="00E44C54" w:rsidRPr="00D85F96">
        <w:rPr>
          <w:iCs/>
          <w:sz w:val="22"/>
          <w:szCs w:val="22"/>
        </w:rPr>
        <w:t>m</w:t>
      </w:r>
      <w:r w:rsidR="00BE12E8" w:rsidRPr="00D85F96">
        <w:rPr>
          <w:iCs/>
          <w:sz w:val="22"/>
          <w:szCs w:val="22"/>
        </w:rPr>
        <w:t xml:space="preserve"> posunutí stanovených termínů</w:t>
      </w:r>
      <w:r w:rsidR="00E6122C" w:rsidRPr="00D85F96">
        <w:rPr>
          <w:iCs/>
          <w:sz w:val="22"/>
          <w:szCs w:val="22"/>
        </w:rPr>
        <w:t xml:space="preserve"> </w:t>
      </w:r>
      <w:r w:rsidR="00E44C54" w:rsidRPr="00D85F96">
        <w:rPr>
          <w:iCs/>
          <w:sz w:val="22"/>
          <w:szCs w:val="22"/>
        </w:rPr>
        <w:t>předání předmětu koupě</w:t>
      </w:r>
      <w:r w:rsidR="00BE12E8" w:rsidRPr="00D85F96">
        <w:rPr>
          <w:iCs/>
          <w:sz w:val="22"/>
          <w:szCs w:val="22"/>
        </w:rPr>
        <w:t xml:space="preserve"> o čas, po který </w:t>
      </w:r>
      <w:r w:rsidRPr="00D85F96">
        <w:rPr>
          <w:iCs/>
          <w:sz w:val="22"/>
          <w:szCs w:val="22"/>
        </w:rPr>
        <w:t xml:space="preserve">Prodávající </w:t>
      </w:r>
      <w:r w:rsidR="00BE12E8" w:rsidRPr="00D85F96">
        <w:rPr>
          <w:iCs/>
          <w:sz w:val="22"/>
          <w:szCs w:val="22"/>
        </w:rPr>
        <w:t xml:space="preserve">nemohl pracovat na </w:t>
      </w:r>
      <w:r w:rsidR="00E44C54" w:rsidRPr="00D85F96">
        <w:rPr>
          <w:iCs/>
          <w:sz w:val="22"/>
          <w:szCs w:val="22"/>
        </w:rPr>
        <w:t xml:space="preserve">předání předmětu koupě </w:t>
      </w:r>
      <w:r w:rsidR="00BE12E8" w:rsidRPr="00D85F96">
        <w:rPr>
          <w:iCs/>
          <w:sz w:val="22"/>
          <w:szCs w:val="22"/>
        </w:rPr>
        <w:t>v důsledku nepo</w:t>
      </w:r>
      <w:r w:rsidR="00E6122C" w:rsidRPr="00D85F96">
        <w:rPr>
          <w:iCs/>
          <w:sz w:val="22"/>
          <w:szCs w:val="22"/>
        </w:rPr>
        <w:t xml:space="preserve">skytnutí součinnosti ze strany </w:t>
      </w:r>
      <w:r w:rsidRPr="00D85F96">
        <w:rPr>
          <w:iCs/>
          <w:sz w:val="22"/>
          <w:szCs w:val="22"/>
        </w:rPr>
        <w:t>Kupující</w:t>
      </w:r>
      <w:r w:rsidR="00E44C54" w:rsidRPr="00D85F96">
        <w:rPr>
          <w:iCs/>
          <w:sz w:val="22"/>
          <w:szCs w:val="22"/>
        </w:rPr>
        <w:t>ho</w:t>
      </w:r>
      <w:r w:rsidR="00BE12E8" w:rsidRPr="00D85F96">
        <w:rPr>
          <w:iCs/>
          <w:sz w:val="22"/>
          <w:szCs w:val="22"/>
        </w:rPr>
        <w:t>.</w:t>
      </w:r>
    </w:p>
    <w:p w14:paraId="48DAA5AE" w14:textId="7E911B33" w:rsidR="00E44C54" w:rsidRPr="00D85F96" w:rsidRDefault="00923C21" w:rsidP="00C82249">
      <w:pPr>
        <w:pStyle w:val="Odstavecseseznamem"/>
        <w:numPr>
          <w:ilvl w:val="0"/>
          <w:numId w:val="18"/>
        </w:numPr>
        <w:spacing w:before="0" w:after="120"/>
        <w:ind w:left="357" w:hanging="357"/>
        <w:contextualSpacing w:val="0"/>
        <w:rPr>
          <w:iCs/>
          <w:sz w:val="22"/>
          <w:szCs w:val="22"/>
        </w:rPr>
      </w:pPr>
      <w:r w:rsidRPr="00D85F96">
        <w:rPr>
          <w:iCs/>
          <w:sz w:val="22"/>
          <w:szCs w:val="22"/>
        </w:rPr>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předmětu koupě.</w:t>
      </w:r>
    </w:p>
    <w:p w14:paraId="55E85749" w14:textId="6003D143"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4D6976BE" w14:textId="491E8541" w:rsidR="00BE12E8"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604F15BE" w14:textId="6C296264"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5501FEA7" w14:textId="15D2A9DE" w:rsidR="00BE12E8" w:rsidRPr="00D21076" w:rsidRDefault="00BE12E8" w:rsidP="00C82249">
      <w:pPr>
        <w:numPr>
          <w:ilvl w:val="0"/>
          <w:numId w:val="10"/>
        </w:numPr>
        <w:spacing w:after="120" w:line="240" w:lineRule="auto"/>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4FE5BEA6" w14:textId="65BA8839" w:rsidR="00BE12E8" w:rsidRDefault="00D85EED" w:rsidP="00C82249">
      <w:pPr>
        <w:numPr>
          <w:ilvl w:val="0"/>
          <w:numId w:val="10"/>
        </w:numPr>
        <w:spacing w:after="120" w:line="240" w:lineRule="auto"/>
        <w:jc w:val="both"/>
      </w:pPr>
      <w:r>
        <w:t>Předmět koupě s</w:t>
      </w:r>
      <w:r w:rsidR="00BE12E8" w:rsidRPr="0088513B">
        <w:t xml:space="preserve">e považuje za </w:t>
      </w:r>
      <w:r>
        <w:t xml:space="preserve">předaný </w:t>
      </w:r>
      <w:r w:rsidR="00BE12E8" w:rsidRPr="0088513B">
        <w:t xml:space="preserve">dnem protokolárního předání </w:t>
      </w:r>
      <w:r w:rsidR="00984F5A">
        <w:t>Prodávajícím</w:t>
      </w:r>
      <w:r w:rsidR="00A743BF" w:rsidRPr="0088513B">
        <w:t xml:space="preserve"> </w:t>
      </w:r>
      <w:r w:rsidR="00923C21">
        <w:t>Kupující</w:t>
      </w:r>
      <w:r>
        <w:t xml:space="preserve">mu </w:t>
      </w:r>
      <w:r w:rsidR="00A743BF" w:rsidRPr="0088513B">
        <w:t>a</w:t>
      </w:r>
      <w:r w:rsidR="00BE12E8" w:rsidRPr="0088513B">
        <w:t xml:space="preserve"> jeho převzetí </w:t>
      </w:r>
      <w:r w:rsidR="00984F5A">
        <w:t>Kupujícím</w:t>
      </w:r>
      <w:r w:rsidR="00BE12E8" w:rsidRPr="0088513B">
        <w:t xml:space="preserve">. </w:t>
      </w:r>
    </w:p>
    <w:p w14:paraId="6FCDE144" w14:textId="558C7148" w:rsidR="00613308" w:rsidRPr="00A335BF" w:rsidRDefault="0088513B" w:rsidP="00C82249">
      <w:pPr>
        <w:pStyle w:val="Odstavecseseznamem"/>
        <w:numPr>
          <w:ilvl w:val="0"/>
          <w:numId w:val="10"/>
        </w:numPr>
        <w:spacing w:before="0" w:after="120"/>
        <w:contextualSpacing w:val="0"/>
        <w:rPr>
          <w:sz w:val="22"/>
          <w:szCs w:val="22"/>
        </w:rPr>
      </w:pPr>
      <w:r w:rsidRPr="00A335BF">
        <w:rPr>
          <w:sz w:val="22"/>
          <w:szCs w:val="22"/>
        </w:rPr>
        <w:t xml:space="preserve">Protokolárním předáním </w:t>
      </w:r>
      <w:r w:rsidR="00380D3B" w:rsidRPr="00A335BF">
        <w:rPr>
          <w:sz w:val="22"/>
          <w:szCs w:val="22"/>
        </w:rPr>
        <w:t xml:space="preserve">předmětu koupě </w:t>
      </w:r>
      <w:r w:rsidRPr="00A335BF">
        <w:rPr>
          <w:sz w:val="22"/>
          <w:szCs w:val="22"/>
        </w:rPr>
        <w:t>se rozumí</w:t>
      </w:r>
      <w:r w:rsidR="00613308" w:rsidRPr="00A335BF">
        <w:rPr>
          <w:sz w:val="22"/>
          <w:szCs w:val="22"/>
        </w:rPr>
        <w:t>:</w:t>
      </w:r>
    </w:p>
    <w:p w14:paraId="19F9A1C4" w14:textId="5867400E" w:rsidR="00C95320" w:rsidRPr="00A335BF" w:rsidRDefault="00C95320" w:rsidP="00C82249">
      <w:pPr>
        <w:pStyle w:val="Odstavecseseznamem"/>
        <w:numPr>
          <w:ilvl w:val="0"/>
          <w:numId w:val="15"/>
        </w:numPr>
        <w:rPr>
          <w:sz w:val="22"/>
          <w:szCs w:val="22"/>
        </w:rPr>
      </w:pPr>
      <w:r w:rsidRPr="00A335BF">
        <w:rPr>
          <w:b/>
          <w:sz w:val="22"/>
          <w:szCs w:val="22"/>
        </w:rPr>
        <w:t>akceptace</w:t>
      </w:r>
      <w:r w:rsidRPr="00A335BF">
        <w:rPr>
          <w:sz w:val="22"/>
          <w:szCs w:val="22"/>
        </w:rPr>
        <w:t xml:space="preserve"> předmětu koupě a</w:t>
      </w:r>
    </w:p>
    <w:p w14:paraId="1B3B3B37" w14:textId="59CA44AE" w:rsidR="00467117" w:rsidRPr="00A335BF" w:rsidRDefault="0088513B" w:rsidP="00C82249">
      <w:pPr>
        <w:pStyle w:val="Odstavecseseznamem"/>
        <w:numPr>
          <w:ilvl w:val="0"/>
          <w:numId w:val="15"/>
        </w:numPr>
        <w:rPr>
          <w:sz w:val="22"/>
          <w:szCs w:val="22"/>
        </w:rPr>
      </w:pPr>
      <w:r w:rsidRPr="00A335BF">
        <w:rPr>
          <w:sz w:val="22"/>
          <w:szCs w:val="22"/>
        </w:rPr>
        <w:t>stvrzen</w:t>
      </w:r>
      <w:r w:rsidR="00613308" w:rsidRPr="00A335BF">
        <w:rPr>
          <w:sz w:val="22"/>
          <w:szCs w:val="22"/>
        </w:rPr>
        <w:t>í</w:t>
      </w:r>
      <w:r w:rsidRPr="00A335BF">
        <w:rPr>
          <w:sz w:val="22"/>
          <w:szCs w:val="22"/>
        </w:rPr>
        <w:t xml:space="preserve"> převzetí </w:t>
      </w:r>
      <w:r w:rsidR="00C95320" w:rsidRPr="00A335BF">
        <w:rPr>
          <w:sz w:val="22"/>
          <w:szCs w:val="22"/>
        </w:rPr>
        <w:t xml:space="preserve">předmětu koupě </w:t>
      </w:r>
      <w:r w:rsidR="00C95320" w:rsidRPr="00A335BF">
        <w:rPr>
          <w:b/>
          <w:sz w:val="22"/>
          <w:szCs w:val="22"/>
        </w:rPr>
        <w:t xml:space="preserve">dodacím listem </w:t>
      </w:r>
      <w:r w:rsidR="00782E47" w:rsidRPr="00A335BF">
        <w:rPr>
          <w:sz w:val="22"/>
          <w:szCs w:val="22"/>
        </w:rPr>
        <w:t>podepsaným oběma Smluvními stranami</w:t>
      </w:r>
      <w:r w:rsidRPr="00A335BF">
        <w:rPr>
          <w:sz w:val="22"/>
          <w:szCs w:val="22"/>
        </w:rPr>
        <w:t xml:space="preserve">. </w:t>
      </w:r>
    </w:p>
    <w:p w14:paraId="105F9077" w14:textId="26E4C507" w:rsidR="00467117" w:rsidRPr="00A335BF" w:rsidRDefault="00C95320" w:rsidP="00C82249">
      <w:pPr>
        <w:pStyle w:val="Odstavecseseznamem"/>
        <w:numPr>
          <w:ilvl w:val="0"/>
          <w:numId w:val="10"/>
        </w:numPr>
        <w:spacing w:before="0" w:after="120"/>
        <w:contextualSpacing w:val="0"/>
        <w:rPr>
          <w:sz w:val="22"/>
          <w:szCs w:val="22"/>
        </w:rPr>
      </w:pPr>
      <w:r w:rsidRPr="00A335BF">
        <w:rPr>
          <w:sz w:val="22"/>
          <w:szCs w:val="22"/>
        </w:rPr>
        <w:t xml:space="preserve">Dodací list </w:t>
      </w:r>
      <w:r w:rsidR="00AA7B64" w:rsidRPr="00A335BF">
        <w:rPr>
          <w:sz w:val="22"/>
          <w:szCs w:val="22"/>
        </w:rPr>
        <w:t xml:space="preserve">připravuje a </w:t>
      </w:r>
      <w:r w:rsidR="00467117" w:rsidRPr="00A335BF">
        <w:rPr>
          <w:sz w:val="22"/>
          <w:szCs w:val="22"/>
        </w:rPr>
        <w:t xml:space="preserve">předkládá </w:t>
      </w:r>
      <w:r w:rsidR="00D85EED" w:rsidRPr="00A335BF">
        <w:rPr>
          <w:sz w:val="22"/>
          <w:szCs w:val="22"/>
        </w:rPr>
        <w:t>Prodávající</w:t>
      </w:r>
      <w:r w:rsidR="00467117" w:rsidRPr="00A335BF">
        <w:rPr>
          <w:sz w:val="22"/>
          <w:szCs w:val="22"/>
        </w:rPr>
        <w:t>.</w:t>
      </w:r>
    </w:p>
    <w:p w14:paraId="79ABA675" w14:textId="093B4CA7" w:rsidR="00BE12E8" w:rsidRPr="00A335BF" w:rsidRDefault="00923C21" w:rsidP="00C82249">
      <w:pPr>
        <w:pStyle w:val="Odstavecseseznamem"/>
        <w:numPr>
          <w:ilvl w:val="0"/>
          <w:numId w:val="10"/>
        </w:numPr>
        <w:spacing w:before="0" w:after="120"/>
        <w:contextualSpacing w:val="0"/>
        <w:rPr>
          <w:sz w:val="22"/>
          <w:szCs w:val="22"/>
        </w:rPr>
      </w:pPr>
      <w:r w:rsidRPr="00A335BF">
        <w:rPr>
          <w:sz w:val="22"/>
          <w:szCs w:val="22"/>
        </w:rPr>
        <w:t>Kupující</w:t>
      </w:r>
      <w:r w:rsidR="00BE12E8" w:rsidRPr="00A335BF">
        <w:rPr>
          <w:sz w:val="22"/>
          <w:szCs w:val="22"/>
        </w:rPr>
        <w:t xml:space="preserve"> </w:t>
      </w:r>
      <w:r w:rsidR="00C95320" w:rsidRPr="00A335BF">
        <w:rPr>
          <w:sz w:val="22"/>
          <w:szCs w:val="22"/>
        </w:rPr>
        <w:t>předmět koupě</w:t>
      </w:r>
      <w:r w:rsidR="009B1090" w:rsidRPr="00A335BF">
        <w:rPr>
          <w:sz w:val="22"/>
          <w:szCs w:val="22"/>
        </w:rPr>
        <w:t xml:space="preserve"> nebo jeho dílčí část</w:t>
      </w:r>
      <w:r w:rsidR="00C95320" w:rsidRPr="00A335BF">
        <w:rPr>
          <w:sz w:val="22"/>
          <w:szCs w:val="22"/>
        </w:rPr>
        <w:t xml:space="preserve"> </w:t>
      </w:r>
      <w:r w:rsidR="00BE12E8" w:rsidRPr="00A335BF">
        <w:rPr>
          <w:sz w:val="22"/>
          <w:szCs w:val="22"/>
        </w:rPr>
        <w:t>nepřevezme, p</w:t>
      </w:r>
      <w:r w:rsidR="00613308" w:rsidRPr="00A335BF">
        <w:rPr>
          <w:sz w:val="22"/>
          <w:szCs w:val="22"/>
        </w:rPr>
        <w:t>okud má</w:t>
      </w:r>
      <w:r w:rsidR="00BE12E8" w:rsidRPr="00A335BF">
        <w:rPr>
          <w:sz w:val="22"/>
          <w:szCs w:val="22"/>
        </w:rPr>
        <w:t xml:space="preserve"> </w:t>
      </w:r>
      <w:r w:rsidR="00C95320" w:rsidRPr="00A335BF">
        <w:rPr>
          <w:sz w:val="22"/>
          <w:szCs w:val="22"/>
        </w:rPr>
        <w:t>předmět koupě</w:t>
      </w:r>
      <w:r w:rsidR="009B1090" w:rsidRPr="00A335BF">
        <w:rPr>
          <w:sz w:val="22"/>
          <w:szCs w:val="22"/>
        </w:rPr>
        <w:t xml:space="preserve"> nebo jeho dílčí část </w:t>
      </w:r>
      <w:r w:rsidR="00D95D8C" w:rsidRPr="00A335BF">
        <w:rPr>
          <w:sz w:val="22"/>
          <w:szCs w:val="22"/>
        </w:rPr>
        <w:t>vady</w:t>
      </w:r>
      <w:r w:rsidR="00613308" w:rsidRPr="00A335BF">
        <w:rPr>
          <w:sz w:val="22"/>
          <w:szCs w:val="22"/>
        </w:rPr>
        <w:t xml:space="preserve"> bránící užití</w:t>
      </w:r>
      <w:r w:rsidR="009B1090" w:rsidRPr="00A335BF">
        <w:rPr>
          <w:sz w:val="22"/>
          <w:szCs w:val="22"/>
        </w:rPr>
        <w:t xml:space="preserve"> předmětu koupě nebo jinak nesplňuje podmínky této Smlouvy.</w:t>
      </w:r>
      <w:r w:rsidR="00BE12E8" w:rsidRPr="00A335BF">
        <w:rPr>
          <w:sz w:val="22"/>
          <w:szCs w:val="22"/>
        </w:rPr>
        <w:t xml:space="preserve"> O odmítnutí bude sepsán oběma </w:t>
      </w:r>
      <w:r w:rsidR="009B1090" w:rsidRPr="00A335BF">
        <w:rPr>
          <w:sz w:val="22"/>
          <w:szCs w:val="22"/>
        </w:rPr>
        <w:t xml:space="preserve">Smluvními </w:t>
      </w:r>
      <w:r w:rsidR="00BE12E8" w:rsidRPr="00A335BF">
        <w:rPr>
          <w:sz w:val="22"/>
          <w:szCs w:val="22"/>
        </w:rPr>
        <w:t xml:space="preserve">stranami zápis, který bude obsahovat specifikaci vytýkaných vad a vyjádření obou </w:t>
      </w:r>
      <w:r w:rsidR="009B1090" w:rsidRPr="00A335BF">
        <w:rPr>
          <w:sz w:val="22"/>
          <w:szCs w:val="22"/>
        </w:rPr>
        <w:t>S</w:t>
      </w:r>
      <w:r w:rsidR="00BE12E8" w:rsidRPr="00A335BF">
        <w:rPr>
          <w:sz w:val="22"/>
          <w:szCs w:val="22"/>
        </w:rPr>
        <w:t xml:space="preserve">mluvních stran. </w:t>
      </w:r>
    </w:p>
    <w:p w14:paraId="63065E4C" w14:textId="36AD14CB" w:rsidR="000778E9" w:rsidRPr="00793778" w:rsidRDefault="000778E9" w:rsidP="00C82249">
      <w:pPr>
        <w:pStyle w:val="Odstavecseseznamem"/>
        <w:numPr>
          <w:ilvl w:val="0"/>
          <w:numId w:val="10"/>
        </w:numPr>
        <w:spacing w:before="0" w:after="120"/>
        <w:contextualSpacing w:val="0"/>
        <w:rPr>
          <w:strike/>
          <w:sz w:val="22"/>
          <w:szCs w:val="22"/>
        </w:rPr>
      </w:pPr>
      <w:r w:rsidRPr="00A335BF">
        <w:rPr>
          <w:sz w:val="22"/>
          <w:szCs w:val="22"/>
        </w:rPr>
        <w:t xml:space="preserve">Okamžikem protokolárního převzetí </w:t>
      </w:r>
      <w:r w:rsidR="009B1090" w:rsidRPr="00A335BF">
        <w:rPr>
          <w:sz w:val="22"/>
          <w:szCs w:val="22"/>
        </w:rPr>
        <w:t>předmětu koupě</w:t>
      </w:r>
      <w:r w:rsidRPr="00A335BF">
        <w:rPr>
          <w:sz w:val="22"/>
          <w:szCs w:val="22"/>
        </w:rPr>
        <w:t xml:space="preserve"> přechází na </w:t>
      </w:r>
      <w:r w:rsidR="00923C21" w:rsidRPr="00A335BF">
        <w:rPr>
          <w:sz w:val="22"/>
          <w:szCs w:val="22"/>
        </w:rPr>
        <w:t>Kupující</w:t>
      </w:r>
      <w:r w:rsidR="009B1090" w:rsidRPr="00A335BF">
        <w:rPr>
          <w:sz w:val="22"/>
          <w:szCs w:val="22"/>
        </w:rPr>
        <w:t>ho</w:t>
      </w:r>
      <w:r w:rsidRPr="00A335BF">
        <w:rPr>
          <w:sz w:val="22"/>
          <w:szCs w:val="22"/>
        </w:rPr>
        <w:t xml:space="preserve"> právo k užití poskytnutých softwarových licencí</w:t>
      </w:r>
      <w:r w:rsidR="009B1090" w:rsidRPr="00A335BF">
        <w:rPr>
          <w:sz w:val="22"/>
          <w:szCs w:val="22"/>
        </w:rPr>
        <w:t xml:space="preserve"> </w:t>
      </w:r>
      <w:r w:rsidRPr="00A335BF">
        <w:rPr>
          <w:sz w:val="22"/>
          <w:szCs w:val="22"/>
        </w:rPr>
        <w:t xml:space="preserve">a nebezpečí škody na předmětu </w:t>
      </w:r>
      <w:r w:rsidR="009B1090" w:rsidRPr="00A335BF">
        <w:rPr>
          <w:sz w:val="22"/>
          <w:szCs w:val="22"/>
        </w:rPr>
        <w:t>koupě</w:t>
      </w:r>
      <w:r w:rsidR="005319DB" w:rsidRPr="00A335BF">
        <w:rPr>
          <w:sz w:val="22"/>
          <w:szCs w:val="22"/>
        </w:rPr>
        <w:t>.</w:t>
      </w:r>
    </w:p>
    <w:p w14:paraId="34AA6F2A" w14:textId="19FF9F4C" w:rsidR="00BE12E8" w:rsidRPr="00217056" w:rsidRDefault="00217056"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Ochrana </w:t>
      </w:r>
      <w:r w:rsidR="00E46DF3">
        <w:rPr>
          <w:color w:val="2F5496" w:themeColor="accent1" w:themeShade="BF"/>
        </w:rPr>
        <w:t xml:space="preserve">osobních údajů a </w:t>
      </w:r>
      <w:r>
        <w:rPr>
          <w:color w:val="2F5496" w:themeColor="accent1" w:themeShade="BF"/>
        </w:rPr>
        <w:t>důvěrných informací</w:t>
      </w:r>
      <w:r w:rsidR="00E46DF3">
        <w:rPr>
          <w:color w:val="2F5496" w:themeColor="accent1" w:themeShade="BF"/>
        </w:rPr>
        <w:t xml:space="preserve"> </w:t>
      </w:r>
    </w:p>
    <w:p w14:paraId="30D6CF7C" w14:textId="3D81646F" w:rsidR="0080441F" w:rsidRPr="00F90E81" w:rsidRDefault="00923C21" w:rsidP="00C82249">
      <w:pPr>
        <w:numPr>
          <w:ilvl w:val="0"/>
          <w:numId w:val="13"/>
        </w:numPr>
        <w:spacing w:after="120" w:line="240" w:lineRule="auto"/>
        <w:jc w:val="both"/>
      </w:pPr>
      <w:bookmarkStart w:id="6" w:name="_Hlk509823135"/>
      <w:r w:rsidRPr="00F90E81">
        <w:t xml:space="preserve">Prodávající </w:t>
      </w:r>
      <w:r w:rsidR="00ED2BF5" w:rsidRPr="00F90E81">
        <w:t>se zavazuje při p</w:t>
      </w:r>
      <w:r w:rsidR="006E37FE" w:rsidRPr="00F90E81">
        <w:t xml:space="preserve">lnění této Smlouvy </w:t>
      </w:r>
      <w:r w:rsidR="00ED2BF5" w:rsidRPr="00F90E81">
        <w:t>postupovat v souladu s</w:t>
      </w:r>
      <w:r w:rsidR="0080441F" w:rsidRPr="00F90E81">
        <w:t> </w:t>
      </w:r>
      <w:r w:rsidR="00ED2BF5" w:rsidRPr="00F90E81">
        <w:t>požadavky</w:t>
      </w:r>
      <w:r w:rsidR="0080441F" w:rsidRPr="00F90E81">
        <w:t>:</w:t>
      </w:r>
    </w:p>
    <w:p w14:paraId="760EBBB9" w14:textId="3DC925C7" w:rsidR="0080441F"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F90E81">
        <w:rPr>
          <w:sz w:val="22"/>
          <w:szCs w:val="22"/>
        </w:rPr>
        <w:t>ně osobních údajů)</w:t>
      </w:r>
      <w:r w:rsidR="00937F9B" w:rsidRPr="00F90E81">
        <w:rPr>
          <w:sz w:val="22"/>
          <w:szCs w:val="22"/>
        </w:rPr>
        <w:t xml:space="preserve">, </w:t>
      </w:r>
      <w:r w:rsidR="00F90E81" w:rsidRPr="00F90E81">
        <w:rPr>
          <w:sz w:val="22"/>
          <w:szCs w:val="22"/>
        </w:rPr>
        <w:t xml:space="preserve">ve znění pozdějších předpisů </w:t>
      </w:r>
      <w:r w:rsidR="00D06F09" w:rsidRPr="00F90E81">
        <w:rPr>
          <w:sz w:val="22"/>
          <w:szCs w:val="22"/>
        </w:rPr>
        <w:t>(</w:t>
      </w:r>
      <w:r w:rsidR="002E746B" w:rsidRPr="00F90E81">
        <w:rPr>
          <w:sz w:val="22"/>
          <w:szCs w:val="22"/>
        </w:rPr>
        <w:t xml:space="preserve">dále </w:t>
      </w:r>
      <w:r w:rsidR="00D06F09" w:rsidRPr="00F90E81">
        <w:rPr>
          <w:sz w:val="22"/>
          <w:szCs w:val="22"/>
        </w:rPr>
        <w:t xml:space="preserve">jen </w:t>
      </w:r>
      <w:r w:rsidR="002E746B" w:rsidRPr="00F90E81">
        <w:rPr>
          <w:b/>
          <w:sz w:val="22"/>
          <w:szCs w:val="22"/>
        </w:rPr>
        <w:t>GDPR</w:t>
      </w:r>
      <w:r w:rsidR="00D06F09" w:rsidRPr="00F90E81">
        <w:rPr>
          <w:sz w:val="22"/>
          <w:szCs w:val="22"/>
        </w:rPr>
        <w:t>)</w:t>
      </w:r>
      <w:r w:rsidR="002E746B" w:rsidRPr="00F90E81">
        <w:rPr>
          <w:sz w:val="22"/>
          <w:szCs w:val="22"/>
        </w:rPr>
        <w:t>,</w:t>
      </w:r>
    </w:p>
    <w:p w14:paraId="3969A531" w14:textId="03C62A4F" w:rsidR="00520139" w:rsidRPr="00F90E81" w:rsidRDefault="00520139"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zákon</w:t>
      </w:r>
      <w:r w:rsidR="0080441F" w:rsidRPr="00F90E81">
        <w:rPr>
          <w:sz w:val="22"/>
          <w:szCs w:val="22"/>
        </w:rPr>
        <w:t>a</w:t>
      </w:r>
      <w:r w:rsidRPr="00F90E81">
        <w:rPr>
          <w:sz w:val="22"/>
          <w:szCs w:val="22"/>
        </w:rPr>
        <w:t xml:space="preserve"> č. 11</w:t>
      </w:r>
      <w:r w:rsidR="00186A82">
        <w:rPr>
          <w:sz w:val="22"/>
          <w:szCs w:val="22"/>
        </w:rPr>
        <w:t>0</w:t>
      </w:r>
      <w:r w:rsidRPr="00F90E81">
        <w:rPr>
          <w:sz w:val="22"/>
          <w:szCs w:val="22"/>
        </w:rPr>
        <w:t>/20</w:t>
      </w:r>
      <w:r w:rsidR="00186A82">
        <w:rPr>
          <w:sz w:val="22"/>
          <w:szCs w:val="22"/>
        </w:rPr>
        <w:t>19</w:t>
      </w:r>
      <w:r w:rsidRPr="00F90E81">
        <w:rPr>
          <w:sz w:val="22"/>
          <w:szCs w:val="22"/>
        </w:rPr>
        <w:t xml:space="preserve"> Sb.</w:t>
      </w:r>
      <w:r w:rsidR="00155CB2" w:rsidRPr="00F90E81">
        <w:rPr>
          <w:sz w:val="22"/>
          <w:szCs w:val="22"/>
        </w:rPr>
        <w:t xml:space="preserve"> o </w:t>
      </w:r>
      <w:r w:rsidR="00186A82">
        <w:rPr>
          <w:sz w:val="22"/>
          <w:szCs w:val="22"/>
        </w:rPr>
        <w:t>zpracování</w:t>
      </w:r>
      <w:r w:rsidR="00186A82" w:rsidRPr="00F90E81">
        <w:rPr>
          <w:sz w:val="22"/>
          <w:szCs w:val="22"/>
        </w:rPr>
        <w:t xml:space="preserve"> </w:t>
      </w:r>
      <w:r w:rsidR="00155CB2" w:rsidRPr="00F90E81">
        <w:rPr>
          <w:sz w:val="22"/>
          <w:szCs w:val="22"/>
        </w:rPr>
        <w:t xml:space="preserve">osobních údajů a o změně některých zákonů, </w:t>
      </w:r>
      <w:r w:rsidR="00F90E81" w:rsidRPr="00D85F96">
        <w:rPr>
          <w:sz w:val="22"/>
          <w:szCs w:val="22"/>
        </w:rPr>
        <w:t>v</w:t>
      </w:r>
      <w:r w:rsidR="00F90E81">
        <w:rPr>
          <w:sz w:val="22"/>
          <w:szCs w:val="22"/>
        </w:rPr>
        <w:t>e znění pozdějších předpisů</w:t>
      </w:r>
      <w:r w:rsidR="00F90E81" w:rsidRPr="00F90E81">
        <w:rPr>
          <w:sz w:val="22"/>
          <w:szCs w:val="22"/>
        </w:rPr>
        <w:t xml:space="preserve"> </w:t>
      </w:r>
      <w:r w:rsidR="00155CB2" w:rsidRPr="00F90E81">
        <w:rPr>
          <w:sz w:val="22"/>
          <w:szCs w:val="22"/>
        </w:rPr>
        <w:t>(dále je</w:t>
      </w:r>
      <w:r w:rsidR="00D06F09" w:rsidRPr="00F90E81">
        <w:rPr>
          <w:sz w:val="22"/>
          <w:szCs w:val="22"/>
        </w:rPr>
        <w:t>n</w:t>
      </w:r>
      <w:r w:rsidR="00155CB2" w:rsidRPr="00F90E81">
        <w:rPr>
          <w:sz w:val="22"/>
          <w:szCs w:val="22"/>
        </w:rPr>
        <w:t xml:space="preserve"> </w:t>
      </w:r>
      <w:r w:rsidR="00155CB2" w:rsidRPr="00F90E81">
        <w:rPr>
          <w:b/>
          <w:sz w:val="22"/>
          <w:szCs w:val="22"/>
        </w:rPr>
        <w:t xml:space="preserve">Zákon o </w:t>
      </w:r>
      <w:r w:rsidR="00186A82">
        <w:rPr>
          <w:b/>
          <w:sz w:val="22"/>
          <w:szCs w:val="22"/>
        </w:rPr>
        <w:t>zpracování</w:t>
      </w:r>
      <w:r w:rsidR="00186A82" w:rsidRPr="00F90E81">
        <w:rPr>
          <w:b/>
          <w:sz w:val="22"/>
          <w:szCs w:val="22"/>
        </w:rPr>
        <w:t xml:space="preserve"> </w:t>
      </w:r>
      <w:r w:rsidR="00155CB2" w:rsidRPr="00F90E81">
        <w:rPr>
          <w:b/>
          <w:sz w:val="22"/>
          <w:szCs w:val="22"/>
        </w:rPr>
        <w:t>osobních údajů</w:t>
      </w:r>
      <w:r w:rsidR="00155CB2" w:rsidRPr="00F90E81">
        <w:rPr>
          <w:sz w:val="22"/>
          <w:szCs w:val="22"/>
        </w:rPr>
        <w:t>)</w:t>
      </w:r>
      <w:r w:rsidRPr="00F90E81">
        <w:rPr>
          <w:sz w:val="22"/>
          <w:szCs w:val="22"/>
        </w:rPr>
        <w:t>.</w:t>
      </w:r>
    </w:p>
    <w:p w14:paraId="6CA8A092" w14:textId="77777777" w:rsidR="00D06F09" w:rsidRPr="00F90E81" w:rsidRDefault="00ED2BF5" w:rsidP="00C82249">
      <w:pPr>
        <w:numPr>
          <w:ilvl w:val="0"/>
          <w:numId w:val="13"/>
        </w:numPr>
        <w:spacing w:after="120" w:line="240" w:lineRule="auto"/>
        <w:jc w:val="both"/>
      </w:pPr>
      <w:bookmarkStart w:id="7" w:name="_Hlk510509792"/>
      <w:r w:rsidRPr="00F90E81">
        <w:t xml:space="preserve">Za </w:t>
      </w:r>
      <w:r w:rsidR="00155CB2" w:rsidRPr="00F90E81">
        <w:rPr>
          <w:b/>
        </w:rPr>
        <w:t xml:space="preserve">důvěrné </w:t>
      </w:r>
      <w:r w:rsidRPr="00F90E81">
        <w:rPr>
          <w:b/>
        </w:rPr>
        <w:t>informace</w:t>
      </w:r>
      <w:r w:rsidRPr="00F90E81">
        <w:t xml:space="preserve"> se považují vždy</w:t>
      </w:r>
      <w:r w:rsidR="00D06F09" w:rsidRPr="00F90E81">
        <w:t>:</w:t>
      </w:r>
    </w:p>
    <w:p w14:paraId="736665B9" w14:textId="1500BD6F" w:rsidR="00D72261"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 veškeré osobní údaje ve smyslu GDPR</w:t>
      </w:r>
      <w:r w:rsidR="00520139" w:rsidRPr="00F90E81">
        <w:rPr>
          <w:sz w:val="22"/>
          <w:szCs w:val="22"/>
        </w:rPr>
        <w:t xml:space="preserve"> a </w:t>
      </w:r>
      <w:r w:rsidR="00155CB2" w:rsidRPr="00F90E81">
        <w:rPr>
          <w:sz w:val="22"/>
          <w:szCs w:val="22"/>
        </w:rPr>
        <w:t>Z</w:t>
      </w:r>
      <w:r w:rsidR="00520139" w:rsidRPr="00F90E81">
        <w:rPr>
          <w:sz w:val="22"/>
          <w:szCs w:val="22"/>
        </w:rPr>
        <w:t xml:space="preserve">ákona </w:t>
      </w:r>
      <w:r w:rsidR="00155CB2" w:rsidRPr="00F90E81">
        <w:rPr>
          <w:sz w:val="22"/>
          <w:szCs w:val="22"/>
        </w:rPr>
        <w:t>o ochraně osobních údajů</w:t>
      </w:r>
      <w:r w:rsidR="00D06F09" w:rsidRPr="00F90E81">
        <w:rPr>
          <w:sz w:val="22"/>
          <w:szCs w:val="22"/>
        </w:rPr>
        <w:t>,</w:t>
      </w:r>
    </w:p>
    <w:p w14:paraId="3A595A3A" w14:textId="1CC336C8"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informace poskytnuté </w:t>
      </w:r>
      <w:r w:rsidR="006E37FE" w:rsidRPr="00F90E81">
        <w:rPr>
          <w:sz w:val="22"/>
          <w:szCs w:val="22"/>
        </w:rPr>
        <w:t>Kupujícím Prodávajícímu</w:t>
      </w:r>
      <w:r w:rsidRPr="00F90E81">
        <w:rPr>
          <w:sz w:val="22"/>
          <w:szCs w:val="22"/>
        </w:rPr>
        <w:t xml:space="preserve"> v souvislosti s touto Smlouv</w:t>
      </w:r>
      <w:r w:rsidR="00AB134D" w:rsidRPr="00F90E81">
        <w:rPr>
          <w:sz w:val="22"/>
          <w:szCs w:val="22"/>
        </w:rPr>
        <w:t>ou,</w:t>
      </w:r>
    </w:p>
    <w:p w14:paraId="10E72BD4" w14:textId="65E26F59"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informace, na které se vztahuje zákonem uložená pov</w:t>
      </w:r>
      <w:r w:rsidR="00AB134D" w:rsidRPr="00F90E81">
        <w:rPr>
          <w:sz w:val="22"/>
          <w:szCs w:val="22"/>
        </w:rPr>
        <w:t xml:space="preserve">innost mlčenlivosti </w:t>
      </w:r>
      <w:r w:rsidR="00923C21" w:rsidRPr="00F90E81">
        <w:rPr>
          <w:sz w:val="22"/>
          <w:szCs w:val="22"/>
        </w:rPr>
        <w:t>Kupující</w:t>
      </w:r>
      <w:r w:rsidR="006E37FE" w:rsidRPr="00F90E81">
        <w:rPr>
          <w:sz w:val="22"/>
          <w:szCs w:val="22"/>
        </w:rPr>
        <w:t>ho</w:t>
      </w:r>
      <w:r w:rsidR="00AB134D" w:rsidRPr="00F90E81">
        <w:rPr>
          <w:sz w:val="22"/>
          <w:szCs w:val="22"/>
        </w:rPr>
        <w:t>,</w:t>
      </w:r>
    </w:p>
    <w:p w14:paraId="39C1D31B" w14:textId="0A86EA60"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další informace, které budou </w:t>
      </w:r>
      <w:r w:rsidR="006E37FE" w:rsidRPr="00F90E81">
        <w:rPr>
          <w:sz w:val="22"/>
          <w:szCs w:val="22"/>
        </w:rPr>
        <w:t>Kupujícím či</w:t>
      </w:r>
      <w:r w:rsidRPr="00F90E81">
        <w:rPr>
          <w:sz w:val="22"/>
          <w:szCs w:val="22"/>
        </w:rPr>
        <w:t xml:space="preserve"> </w:t>
      </w:r>
      <w:r w:rsidR="00984F5A" w:rsidRPr="00F90E81">
        <w:rPr>
          <w:sz w:val="22"/>
          <w:szCs w:val="22"/>
        </w:rPr>
        <w:t>Prodávajícím</w:t>
      </w:r>
      <w:r w:rsidRPr="00F90E81">
        <w:rPr>
          <w:sz w:val="22"/>
          <w:szCs w:val="22"/>
        </w:rPr>
        <w:t xml:space="preserve"> označeny jako </w:t>
      </w:r>
      <w:r w:rsidR="00D06F09" w:rsidRPr="00F90E81">
        <w:rPr>
          <w:sz w:val="22"/>
          <w:szCs w:val="22"/>
        </w:rPr>
        <w:t>důvěrné</w:t>
      </w:r>
      <w:r w:rsidRPr="00F90E81">
        <w:rPr>
          <w:sz w:val="22"/>
          <w:szCs w:val="22"/>
        </w:rPr>
        <w:t xml:space="preserve"> ve smyslu ustanovení § 218 zákona č. 134/2016 Sb., ZZVZ.</w:t>
      </w:r>
    </w:p>
    <w:bookmarkEnd w:id="7"/>
    <w:p w14:paraId="00928D7D" w14:textId="69FDF141" w:rsidR="00D72261" w:rsidRPr="00F90E81" w:rsidRDefault="00923C21" w:rsidP="00C82249">
      <w:pPr>
        <w:numPr>
          <w:ilvl w:val="0"/>
          <w:numId w:val="13"/>
        </w:numPr>
        <w:spacing w:after="120" w:line="240" w:lineRule="auto"/>
        <w:jc w:val="both"/>
      </w:pPr>
      <w:r w:rsidRPr="00F90E81">
        <w:t xml:space="preserve">Prodávající </w:t>
      </w:r>
      <w:r w:rsidR="00D72261" w:rsidRPr="00F90E81">
        <w:t xml:space="preserve">je povinen důvěrné informace užít pouze </w:t>
      </w:r>
      <w:r w:rsidR="002E746B" w:rsidRPr="00F90E81">
        <w:t>z</w:t>
      </w:r>
      <w:r w:rsidR="00D72261" w:rsidRPr="00F90E81">
        <w:t>a účelem plnění této Smlouvy.</w:t>
      </w:r>
      <w:bookmarkStart w:id="8" w:name="_Ref338775738"/>
      <w:r w:rsidR="00D72261" w:rsidRPr="00F90E81">
        <w:t xml:space="preserve"> Jiná použití nejsou bez písemného svolení </w:t>
      </w:r>
      <w:r w:rsidRPr="00F90E81">
        <w:t>Kupující</w:t>
      </w:r>
      <w:r w:rsidR="006E37FE" w:rsidRPr="00F90E81">
        <w:t>ho</w:t>
      </w:r>
      <w:r w:rsidR="00D72261" w:rsidRPr="00F90E81">
        <w:t xml:space="preserve"> přípustná.</w:t>
      </w:r>
      <w:bookmarkEnd w:id="8"/>
      <w:r w:rsidR="00D72261" w:rsidRPr="00F90E81">
        <w:t xml:space="preserve"> </w:t>
      </w:r>
    </w:p>
    <w:p w14:paraId="3CE44F89" w14:textId="2F311BB3" w:rsidR="00D72261" w:rsidRPr="0080441F" w:rsidRDefault="00D72261" w:rsidP="00C82249">
      <w:pPr>
        <w:numPr>
          <w:ilvl w:val="0"/>
          <w:numId w:val="13"/>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0F59F3F6" w:rsidR="00ED2BF5" w:rsidRPr="00155CB2" w:rsidRDefault="00ED2BF5" w:rsidP="00C82249">
      <w:pPr>
        <w:numPr>
          <w:ilvl w:val="0"/>
          <w:numId w:val="13"/>
        </w:numPr>
        <w:spacing w:after="120" w:line="240" w:lineRule="auto"/>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zaměstnance </w:t>
      </w:r>
      <w:r w:rsidR="00C65DF2">
        <w:t>Prodávajícího</w:t>
      </w:r>
      <w:r w:rsidRPr="00155CB2">
        <w:t xml:space="preserve">. </w:t>
      </w:r>
      <w:r w:rsidR="00923C21">
        <w:t>Kupující</w:t>
      </w:r>
      <w:r w:rsidRPr="00155CB2">
        <w:t xml:space="preserve"> se zavazuje zajistit, že </w:t>
      </w:r>
      <w:r w:rsidR="00923C21">
        <w:t xml:space="preserve">Prodávající </w:t>
      </w:r>
      <w:r w:rsidRPr="00155CB2">
        <w:t xml:space="preserve">přijde do styku s osobními údaji jeho zaměstnanců či </w:t>
      </w:r>
      <w:r w:rsidR="00DE3756" w:rsidRPr="00155CB2">
        <w:t>jiných</w:t>
      </w:r>
      <w:r w:rsidRPr="00155CB2">
        <w:t xml:space="preserve"> osob výhradně v nejmenším možném rozsahu, v jakém je to pro plnění této Smlouvy nezbytné.</w:t>
      </w:r>
    </w:p>
    <w:p w14:paraId="21AA2572" w14:textId="0695E4CA" w:rsidR="00BE12E8" w:rsidRPr="00A743BF" w:rsidRDefault="00923C21" w:rsidP="00C82249">
      <w:pPr>
        <w:numPr>
          <w:ilvl w:val="0"/>
          <w:numId w:val="13"/>
        </w:numPr>
        <w:spacing w:after="120" w:line="240" w:lineRule="auto"/>
        <w:jc w:val="both"/>
      </w:pPr>
      <w:r>
        <w:t xml:space="preserve">Prodávající </w:t>
      </w:r>
      <w:r w:rsidR="00BE12E8" w:rsidRPr="00A743BF">
        <w:t xml:space="preserve">se </w:t>
      </w:r>
      <w:r w:rsidR="00ED3EF3">
        <w:t>zavazuje, že jeho zaměstnanci</w:t>
      </w:r>
      <w:r w:rsidR="008D6115">
        <w:t>,</w:t>
      </w:r>
      <w:r w:rsidR="00892ED8" w:rsidRPr="00892ED8">
        <w:t xml:space="preserve"> </w:t>
      </w:r>
      <w:r w:rsidR="00892ED8" w:rsidRPr="00A53398">
        <w:t>poddodavatelé a zaměstnanci poddodavatelů</w:t>
      </w:r>
      <w:r w:rsidR="006E37FE">
        <w:t xml:space="preserve">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předmětu </w:t>
      </w:r>
      <w:r w:rsidR="00B067C8">
        <w:t>Smlouv</w:t>
      </w:r>
      <w:r w:rsidR="00BE12E8" w:rsidRPr="00A743BF">
        <w:t>y do styku, nebudou zcizovat a zpřístupňovat informace o činnosti, systému řízení a kontroly, které se vztahují k</w:t>
      </w:r>
      <w:r w:rsidR="000840BB">
        <w:t>e</w:t>
      </w:r>
      <w:r w:rsidR="00ED3EF3">
        <w:t> </w:t>
      </w:r>
      <w:r>
        <w:t>Kupujíc</w:t>
      </w:r>
      <w:r w:rsidR="006E37FE">
        <w:t>ímu</w:t>
      </w:r>
      <w:r w:rsidR="00ED3EF3">
        <w:t>, ani neumožní jejich zcizení či zpřístupnění</w:t>
      </w:r>
      <w:r w:rsidR="00BE12E8" w:rsidRPr="00A743BF">
        <w:t xml:space="preserve">. Stejně tak 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20C1773C" w:rsidR="00BE12E8" w:rsidRPr="00155CB2" w:rsidRDefault="00923C21" w:rsidP="00C82249">
      <w:pPr>
        <w:numPr>
          <w:ilvl w:val="0"/>
          <w:numId w:val="13"/>
        </w:numPr>
        <w:spacing w:after="120" w:line="240" w:lineRule="auto"/>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3BB3CF6C" w:rsidR="00BE12E8" w:rsidRPr="00A743BF" w:rsidRDefault="00923C21" w:rsidP="00C82249">
      <w:pPr>
        <w:numPr>
          <w:ilvl w:val="0"/>
          <w:numId w:val="13"/>
        </w:numPr>
        <w:spacing w:after="120" w:line="240" w:lineRule="auto"/>
        <w:jc w:val="both"/>
      </w:pPr>
      <w:r>
        <w:t xml:space="preserve">Prodávající </w:t>
      </w:r>
      <w:r w:rsidR="00BE12E8" w:rsidRPr="00A743BF">
        <w:t xml:space="preserve">ani jeho zaměstnanci nesmí bez vědomí a prokazatelného souhlasu </w:t>
      </w:r>
      <w:r>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6CCB723E" w:rsidR="00BE12E8" w:rsidRPr="00A743BF" w:rsidRDefault="00BE12E8" w:rsidP="00C82249">
      <w:pPr>
        <w:numPr>
          <w:ilvl w:val="0"/>
          <w:numId w:val="13"/>
        </w:numPr>
        <w:spacing w:after="120" w:line="240" w:lineRule="auto"/>
        <w:jc w:val="both"/>
      </w:pPr>
      <w:r w:rsidRPr="00A743BF">
        <w:t>Povinnost poskytovat informace podle zákona</w:t>
      </w:r>
      <w:r w:rsidR="00B872C5">
        <w:t xml:space="preserve"> č. 106/1999 Sb., o svobodném </w:t>
      </w:r>
      <w:r w:rsidRPr="00A743BF">
        <w:t xml:space="preserve">přístupu k informacím, </w:t>
      </w:r>
      <w:r w:rsidR="00F90E81" w:rsidRPr="00D85F96">
        <w:t>v</w:t>
      </w:r>
      <w:r w:rsidR="00F90E81">
        <w:t>e znění pozdějších předpisů</w:t>
      </w:r>
      <w:r w:rsidRPr="00A743BF">
        <w:t>, není tímto ustanovením dotčena.</w:t>
      </w:r>
    </w:p>
    <w:p w14:paraId="5A469A5A" w14:textId="70FEE394" w:rsidR="00BE12E8" w:rsidRPr="00A743BF" w:rsidRDefault="00BE12E8" w:rsidP="00C82249">
      <w:pPr>
        <w:numPr>
          <w:ilvl w:val="0"/>
          <w:numId w:val="13"/>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62B2AB80" w:rsidR="00BE12E8" w:rsidRPr="00DD7985" w:rsidRDefault="00BE12E8" w:rsidP="00C82249">
      <w:pPr>
        <w:pStyle w:val="Odstavecseseznamem"/>
        <w:numPr>
          <w:ilvl w:val="0"/>
          <w:numId w:val="15"/>
        </w:numPr>
      </w:pPr>
      <w:r w:rsidRPr="00DD7985">
        <w:t xml:space="preserve">které jsou nebo se stanou všeobecně a veřejně přístupnými jinak, než porušením právních povinností ze strany </w:t>
      </w:r>
      <w:r w:rsidR="00C65DF2">
        <w:t>Prodávajícího</w:t>
      </w:r>
      <w:r w:rsidR="006340B6">
        <w:t>,</w:t>
      </w:r>
    </w:p>
    <w:p w14:paraId="43B9FFE4" w14:textId="157C045C" w:rsidR="00BE12E8" w:rsidRPr="00DD7985" w:rsidRDefault="00BE12E8" w:rsidP="00C82249">
      <w:pPr>
        <w:pStyle w:val="Odstavecseseznamem"/>
        <w:numPr>
          <w:ilvl w:val="0"/>
          <w:numId w:val="15"/>
        </w:numPr>
      </w:pPr>
      <w:r w:rsidRPr="00DD7985">
        <w:t xml:space="preserve">u nichž je </w:t>
      </w:r>
      <w:r w:rsidR="00923C21">
        <w:t xml:space="preserve">Prodávající </w:t>
      </w:r>
      <w:r w:rsidRPr="00DD7985">
        <w:t xml:space="preserve">schopen prokázat, že mu byly známy a byly mu volně k dispozici ještě před přijetím těchto informací od </w:t>
      </w:r>
      <w:r w:rsidR="00923C21">
        <w:t>Kupující</w:t>
      </w:r>
      <w:r w:rsidR="006340B6">
        <w:t>ho,</w:t>
      </w:r>
    </w:p>
    <w:p w14:paraId="519A9C21" w14:textId="537592AF" w:rsidR="00BE12E8" w:rsidRPr="00DD7985" w:rsidRDefault="00BE12E8" w:rsidP="00C82249">
      <w:pPr>
        <w:pStyle w:val="Odstavecseseznamem"/>
        <w:numPr>
          <w:ilvl w:val="0"/>
          <w:numId w:val="15"/>
        </w:numPr>
      </w:pPr>
      <w:r w:rsidRPr="00DD7985">
        <w:t xml:space="preserve">které budou </w:t>
      </w:r>
      <w:r w:rsidR="008D23CD">
        <w:t>Prodávajícímu</w:t>
      </w:r>
      <w:r w:rsidRPr="00DD7985">
        <w:t xml:space="preserve"> po uzavření této </w:t>
      </w:r>
      <w:r w:rsidR="00B067C8">
        <w:t>Smlouv</w:t>
      </w:r>
      <w:r w:rsidRPr="00DD7985">
        <w:t>y sděleny bez povinnosti mlčenlivosti třetí stranou, jež rovněž nen</w:t>
      </w:r>
      <w:r w:rsidR="006340B6">
        <w:t>í ve vztahu k nim nijak vázána,</w:t>
      </w:r>
    </w:p>
    <w:p w14:paraId="106B39A1" w14:textId="7BE3BE87" w:rsidR="00B260FE" w:rsidRDefault="00BE12E8" w:rsidP="00862216">
      <w:pPr>
        <w:pStyle w:val="Odstavecseseznamem"/>
        <w:numPr>
          <w:ilvl w:val="0"/>
          <w:numId w:val="15"/>
        </w:numPr>
        <w:spacing w:after="120" w:line="240" w:lineRule="auto"/>
      </w:pPr>
      <w:r w:rsidRPr="00DD7985">
        <w:t>jejichž sdělení se vyžaduje ze zákona.</w:t>
      </w:r>
    </w:p>
    <w:p w14:paraId="2DD13544" w14:textId="5FD5BB21" w:rsidR="00B260FE" w:rsidRDefault="00B260FE" w:rsidP="003665DA">
      <w:pPr>
        <w:numPr>
          <w:ilvl w:val="0"/>
          <w:numId w:val="13"/>
        </w:numPr>
        <w:spacing w:after="120" w:line="240" w:lineRule="auto"/>
        <w:jc w:val="both"/>
      </w:pPr>
      <w:r>
        <w:t>Kupující</w:t>
      </w:r>
      <w:r w:rsidRPr="00A743BF">
        <w:t xml:space="preserve"> má právo provést kontrolu znalosti textu uvedeného v </w:t>
      </w:r>
      <w:r w:rsidRPr="00FD68CF">
        <w:t>tomto článku Smlouvy a rovněž</w:t>
      </w:r>
      <w:r w:rsidRPr="00A743BF">
        <w:t xml:space="preserve"> má právo odmítnout přístup k informacím a informačním zařízením zaměstnancům </w:t>
      </w:r>
      <w:r w:rsidR="003665DA">
        <w:t>prodávajícího</w:t>
      </w:r>
      <w:r w:rsidRPr="00A743BF">
        <w:t xml:space="preserve">, kteří neprokáží potřebné znalosti nebo jejichž chování bude v rozporu s předmětem této </w:t>
      </w:r>
      <w:r>
        <w:t>Smlouv</w:t>
      </w:r>
      <w:r w:rsidRPr="00A743BF">
        <w:t xml:space="preserve">y nebo obecně závazných právních předpisů, aniž by to </w:t>
      </w:r>
      <w:r w:rsidR="003665DA">
        <w:t>Prodávajícím</w:t>
      </w:r>
      <w:r w:rsidRPr="00A743BF">
        <w:t xml:space="preserve"> bylo považováno za porušení potřebné součinnosti ze strany </w:t>
      </w:r>
      <w:r w:rsidR="003665DA">
        <w:t>Kupujícího</w:t>
      </w:r>
      <w:r w:rsidRPr="00A743BF">
        <w:t>.</w:t>
      </w:r>
    </w:p>
    <w:p w14:paraId="33311ABA" w14:textId="1C8103C7" w:rsidR="00900D1A" w:rsidRDefault="00900D1A" w:rsidP="00C82249">
      <w:pPr>
        <w:numPr>
          <w:ilvl w:val="0"/>
          <w:numId w:val="13"/>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C2159">
      <w:pPr>
        <w:pStyle w:val="Nadpis1"/>
        <w:keepLines w:val="0"/>
        <w:numPr>
          <w:ilvl w:val="0"/>
          <w:numId w:val="1"/>
        </w:numPr>
        <w:spacing w:before="360" w:after="120" w:line="240" w:lineRule="auto"/>
        <w:ind w:left="357" w:hanging="357"/>
        <w:jc w:val="center"/>
        <w:rPr>
          <w:color w:val="2F5496" w:themeColor="accent1" w:themeShade="BF"/>
        </w:rPr>
      </w:pPr>
      <w:bookmarkStart w:id="9" w:name="_Hlk510510390"/>
      <w:bookmarkEnd w:id="6"/>
      <w:r>
        <w:rPr>
          <w:color w:val="2F5496" w:themeColor="accent1" w:themeShade="BF"/>
        </w:rPr>
        <w:t xml:space="preserve"> </w:t>
      </w:r>
      <w:bookmarkStart w:id="10" w:name="_Hlk511034185"/>
      <w:r w:rsidRPr="00FD68CF">
        <w:rPr>
          <w:color w:val="2F5496" w:themeColor="accent1" w:themeShade="BF"/>
        </w:rPr>
        <w:t>Duševní vlastnictví a obchodní tajemství</w:t>
      </w:r>
    </w:p>
    <w:p w14:paraId="180DB571" w14:textId="6B8EF30F" w:rsidR="00702DCC" w:rsidRPr="00FD68CF" w:rsidRDefault="00702DCC" w:rsidP="00C82249">
      <w:pPr>
        <w:numPr>
          <w:ilvl w:val="0"/>
          <w:numId w:val="22"/>
        </w:numPr>
        <w:spacing w:after="60" w:line="240" w:lineRule="auto"/>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60F67F66" w14:textId="430E7519" w:rsidR="00702DCC" w:rsidRPr="00FD68CF" w:rsidRDefault="00923C21" w:rsidP="00C82249">
      <w:pPr>
        <w:numPr>
          <w:ilvl w:val="0"/>
          <w:numId w:val="22"/>
        </w:numPr>
        <w:spacing w:after="60" w:line="240" w:lineRule="auto"/>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neporuší podmínky užívání sjednané touto Smlouvou.</w:t>
      </w:r>
    </w:p>
    <w:p w14:paraId="01CE3C33" w14:textId="4A0CBD41" w:rsidR="00702DCC" w:rsidRPr="00466624" w:rsidRDefault="00923C21" w:rsidP="00C82249">
      <w:pPr>
        <w:numPr>
          <w:ilvl w:val="0"/>
          <w:numId w:val="22"/>
        </w:numPr>
        <w:spacing w:after="60" w:line="240" w:lineRule="auto"/>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5FE830BD" w14:textId="590A6D8C" w:rsidR="00702DCC" w:rsidRPr="00466624" w:rsidRDefault="00923C21" w:rsidP="00C82249">
      <w:pPr>
        <w:numPr>
          <w:ilvl w:val="0"/>
          <w:numId w:val="22"/>
        </w:numPr>
        <w:spacing w:after="60" w:line="240" w:lineRule="auto"/>
        <w:jc w:val="both"/>
      </w:pPr>
      <w:r>
        <w:t>Kupující</w:t>
      </w:r>
      <w:r w:rsidR="00702DCC" w:rsidRPr="00466624">
        <w:t xml:space="preserve"> není oprávněn rozkódovávat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0CD5579B" w14:textId="10FD8A7B" w:rsidR="00466624" w:rsidRDefault="00466624" w:rsidP="00C82249">
      <w:pPr>
        <w:numPr>
          <w:ilvl w:val="0"/>
          <w:numId w:val="22"/>
        </w:numPr>
        <w:spacing w:after="60" w:line="240" w:lineRule="auto"/>
        <w:jc w:val="both"/>
      </w:pPr>
      <w:r>
        <w:t xml:space="preserve">Povinnost mlčenlivosti může být porušena pouze </w:t>
      </w:r>
      <w:bookmarkStart w:id="11" w:name="_Hlk510776831"/>
      <w:r>
        <w:t>v zákonem stanovených případech.</w:t>
      </w:r>
    </w:p>
    <w:bookmarkEnd w:id="11"/>
    <w:p w14:paraId="7EC97262" w14:textId="77777777" w:rsidR="00702DCC" w:rsidRPr="00466624" w:rsidRDefault="00702DCC" w:rsidP="00C82249">
      <w:pPr>
        <w:numPr>
          <w:ilvl w:val="0"/>
          <w:numId w:val="22"/>
        </w:numPr>
        <w:spacing w:after="60" w:line="240" w:lineRule="auto"/>
        <w:jc w:val="both"/>
      </w:pPr>
      <w:r w:rsidRPr="00466624">
        <w:t>Smluvní strany se zavazují dodržovat povinnosti dle tohoto článku Smlouvy i po ukončení účinnosti Smlouvy.</w:t>
      </w:r>
    </w:p>
    <w:p w14:paraId="0C4FCF2B" w14:textId="67426762" w:rsidR="00BE12E8" w:rsidRPr="00DD7985" w:rsidRDefault="001B09E1" w:rsidP="00DC2159">
      <w:pPr>
        <w:pStyle w:val="Nadpis1"/>
        <w:keepLines w:val="0"/>
        <w:numPr>
          <w:ilvl w:val="0"/>
          <w:numId w:val="1"/>
        </w:numPr>
        <w:spacing w:before="360" w:after="120" w:line="240" w:lineRule="auto"/>
        <w:ind w:left="357" w:hanging="357"/>
        <w:jc w:val="center"/>
        <w:rPr>
          <w:color w:val="2F5496" w:themeColor="accent1" w:themeShade="BF"/>
        </w:rPr>
      </w:pPr>
      <w:bookmarkStart w:id="12" w:name="_Hlk511034349"/>
      <w:bookmarkEnd w:id="9"/>
      <w:bookmarkEnd w:id="10"/>
      <w:r>
        <w:rPr>
          <w:color w:val="2F5496" w:themeColor="accent1" w:themeShade="BF"/>
        </w:rPr>
        <w:t xml:space="preserve"> </w:t>
      </w:r>
      <w:r w:rsidR="00BE12E8" w:rsidRPr="00DD7985">
        <w:rPr>
          <w:color w:val="2F5496" w:themeColor="accent1" w:themeShade="BF"/>
        </w:rPr>
        <w:t>Smluvní pokuty</w:t>
      </w:r>
    </w:p>
    <w:p w14:paraId="592D6B0D" w14:textId="41DFC99A" w:rsidR="00382B79" w:rsidRPr="0058593F" w:rsidRDefault="002C7A70" w:rsidP="00C82249">
      <w:pPr>
        <w:numPr>
          <w:ilvl w:val="0"/>
          <w:numId w:val="14"/>
        </w:numPr>
        <w:spacing w:after="120" w:line="240" w:lineRule="auto"/>
        <w:jc w:val="both"/>
      </w:pPr>
      <w:bookmarkStart w:id="13"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nebo s odstraněním vad specifikovaných v</w:t>
      </w:r>
      <w:r w:rsidR="00587EF1">
        <w:t xml:space="preserve"> rámci akceptačních procedur </w:t>
      </w:r>
      <w:r w:rsidRPr="0058593F">
        <w:t>dle</w:t>
      </w:r>
      <w:r w:rsidR="00B60988">
        <w:t xml:space="preserve"> článku</w:t>
      </w:r>
      <w:r w:rsidRPr="0058593F">
        <w:t xml:space="preserve"> 8 této Smlouvy oproti sjednané lhůtě, je</w:t>
      </w:r>
      <w:r w:rsidR="00BE12E8" w:rsidRPr="0058593F">
        <w:t xml:space="preserve"> </w:t>
      </w:r>
      <w:r w:rsidR="00923C21">
        <w:t xml:space="preserve">Prodávající </w:t>
      </w:r>
      <w:r w:rsidRPr="0058593F">
        <w:t xml:space="preserve">povinen </w:t>
      </w:r>
      <w:r w:rsidR="00BE12E8" w:rsidRPr="0058593F">
        <w:t xml:space="preserve">zaplatit </w:t>
      </w:r>
      <w:r w:rsidR="00923C21">
        <w:t>Kupující</w:t>
      </w:r>
      <w:r w:rsidR="00587EF1">
        <w:t>mu</w:t>
      </w:r>
      <w:r w:rsidR="00BE12E8" w:rsidRPr="0058593F">
        <w:t xml:space="preserve"> smluvní pokutu ve výši 0,5</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6A9A7061" w14:textId="1C85C083" w:rsidR="00BE12E8" w:rsidRDefault="00DD7985" w:rsidP="00C82249">
      <w:pPr>
        <w:numPr>
          <w:ilvl w:val="0"/>
          <w:numId w:val="14"/>
        </w:numPr>
        <w:spacing w:after="120" w:line="240" w:lineRule="auto"/>
        <w:jc w:val="both"/>
      </w:pPr>
      <w:bookmarkStart w:id="14" w:name="_Hlk510511352"/>
      <w:bookmarkEnd w:id="13"/>
      <w:r w:rsidRPr="00312DC5">
        <w:t>V</w:t>
      </w:r>
      <w:r w:rsidR="00BE12E8" w:rsidRPr="00312DC5">
        <w:t xml:space="preserve"> případě prodlení </w:t>
      </w:r>
      <w:r w:rsidR="00923C21">
        <w:t>Kupující</w:t>
      </w:r>
      <w:r w:rsidR="00587EF1">
        <w:t>ho</w:t>
      </w:r>
      <w:r w:rsidR="00BE12E8" w:rsidRPr="00312DC5">
        <w:t xml:space="preserve"> s </w:t>
      </w:r>
      <w:bookmarkStart w:id="15" w:name="_Hlk510511131"/>
      <w:r w:rsidR="009E3B75">
        <w:t>úhradou jakéhokoliv peněžitého plnění dle této Smlouvy, je</w:t>
      </w:r>
      <w:r w:rsidR="00BE12E8" w:rsidRPr="00312DC5">
        <w:t xml:space="preserve"> </w:t>
      </w:r>
      <w:r w:rsidR="00923C21">
        <w:t>Kupující</w:t>
      </w:r>
      <w:r w:rsidR="00BE12E8" w:rsidRPr="00312DC5">
        <w:t xml:space="preserve"> povinen uhradit </w:t>
      </w:r>
      <w:r w:rsidR="008D23CD">
        <w:t>Prodávajícímu</w:t>
      </w:r>
      <w:r w:rsidR="00BE12E8" w:rsidRPr="00312DC5">
        <w:t xml:space="preserve"> úrok z prodlení</w:t>
      </w:r>
      <w:bookmarkEnd w:id="15"/>
      <w:r w:rsidR="00BE12E8" w:rsidRPr="00312DC5">
        <w:t xml:space="preserve"> ve výši 0,05</w:t>
      </w:r>
      <w:r w:rsidR="00C06770" w:rsidRPr="00312DC5">
        <w:t xml:space="preserve"> </w:t>
      </w:r>
      <w:r w:rsidR="00BE12E8" w:rsidRPr="00312DC5">
        <w:t xml:space="preserve">% z dlužné částky </w:t>
      </w:r>
      <w:bookmarkStart w:id="16" w:name="_Hlk510507603"/>
      <w:r w:rsidR="00BE12E8" w:rsidRPr="00312DC5">
        <w:t xml:space="preserve">za </w:t>
      </w:r>
      <w:r w:rsidR="002048FB" w:rsidRPr="00312DC5">
        <w:t xml:space="preserve">každý i započatý den </w:t>
      </w:r>
      <w:r w:rsidR="00BE12E8" w:rsidRPr="00312DC5">
        <w:t>prodlení</w:t>
      </w:r>
      <w:bookmarkEnd w:id="16"/>
      <w:r w:rsidR="008376F5">
        <w:t xml:space="preserve">. Obě Smluvní strany </w:t>
      </w:r>
      <w:r w:rsidR="008376F5" w:rsidRPr="008A4528">
        <w:t xml:space="preserve">sjednávají, že takto upravený úrok z prodlení je přiměřený. </w:t>
      </w:r>
    </w:p>
    <w:p w14:paraId="4E084808" w14:textId="30CC30B8" w:rsidR="00BE12E8" w:rsidRPr="0058593F" w:rsidRDefault="00BE12E8" w:rsidP="00C82249">
      <w:pPr>
        <w:numPr>
          <w:ilvl w:val="0"/>
          <w:numId w:val="14"/>
        </w:numPr>
        <w:spacing w:after="120" w:line="240" w:lineRule="auto"/>
        <w:jc w:val="both"/>
      </w:pPr>
      <w:bookmarkStart w:id="17" w:name="_Hlk510511764"/>
      <w:bookmarkEnd w:id="14"/>
      <w:r w:rsidRPr="0058593F">
        <w:t xml:space="preserve">V případě, že </w:t>
      </w:r>
      <w:r w:rsidR="00923C21">
        <w:t xml:space="preserve">Prodávající </w:t>
      </w:r>
      <w:r w:rsidRPr="0058593F">
        <w:t xml:space="preserve">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923C21">
        <w:t xml:space="preserve">Prodávající </w:t>
      </w:r>
      <w:r w:rsidRPr="0058593F">
        <w:t>v rozporu s</w:t>
      </w:r>
      <w:r w:rsidR="007E4B2D">
        <w:t> </w:t>
      </w:r>
      <w:r w:rsidR="00B60988">
        <w:t>článk</w:t>
      </w:r>
      <w:r w:rsidR="007E4B2D">
        <w:t xml:space="preserve">em </w:t>
      </w:r>
      <w:r w:rsidR="00B067C8" w:rsidRPr="0058593F">
        <w:t>1</w:t>
      </w:r>
      <w:r w:rsidR="007E4B2D">
        <w:t>2</w:t>
      </w:r>
      <w:r w:rsidR="00B067C8" w:rsidRPr="0058593F">
        <w:t xml:space="preserve"> této Smlouv</w:t>
      </w:r>
      <w:r w:rsidRPr="0058593F">
        <w:t xml:space="preserve">y </w:t>
      </w:r>
      <w:bookmarkStart w:id="18" w:name="_Hlk510507005"/>
      <w:r w:rsidRPr="0058593F">
        <w:t xml:space="preserve">poruší </w:t>
      </w:r>
      <w:r w:rsidR="008952A1" w:rsidRPr="0058593F">
        <w:t>Zákon</w:t>
      </w:r>
      <w:r w:rsidRPr="0058593F">
        <w:t xml:space="preserve"> o ochraně osobních údajů a</w:t>
      </w:r>
      <w:r w:rsidR="008952A1" w:rsidRPr="0058593F">
        <w:t>nebo ustanovení GDPR</w:t>
      </w:r>
      <w:r w:rsidRPr="0058593F">
        <w:t xml:space="preserve"> </w:t>
      </w:r>
      <w:bookmarkEnd w:id="18"/>
      <w:r w:rsidRPr="0058593F">
        <w:t xml:space="preserve">bude povinen zaplatit </w:t>
      </w:r>
      <w:r w:rsidR="00923C21">
        <w:t>Kupující</w:t>
      </w:r>
      <w:r w:rsidR="00587EF1">
        <w:t>mu</w:t>
      </w:r>
      <w:r w:rsidRPr="0058593F">
        <w:t xml:space="preserve"> smluvní pokutu ve výši </w:t>
      </w:r>
      <w:r w:rsidRPr="00793778">
        <w:t>100</w:t>
      </w:r>
      <w:r w:rsidR="00937F9B" w:rsidRPr="00793778">
        <w:t xml:space="preserve"> </w:t>
      </w:r>
      <w:r w:rsidRPr="00793778">
        <w:t>000 Kč</w:t>
      </w:r>
      <w:r w:rsidRPr="0058593F">
        <w:t xml:space="preserve"> za každé takové porušení</w:t>
      </w:r>
    </w:p>
    <w:bookmarkEnd w:id="17"/>
    <w:p w14:paraId="2EC02C21" w14:textId="337F9016" w:rsidR="00BE12E8" w:rsidRPr="008A4528" w:rsidRDefault="00BE12E8" w:rsidP="00C82249">
      <w:pPr>
        <w:numPr>
          <w:ilvl w:val="0"/>
          <w:numId w:val="14"/>
        </w:numPr>
        <w:spacing w:after="120" w:line="240" w:lineRule="auto"/>
        <w:jc w:val="both"/>
      </w:pPr>
      <w:r w:rsidRPr="008A4528">
        <w:t xml:space="preserve">Při odstoupení </w:t>
      </w:r>
      <w:r w:rsidR="00923C21">
        <w:t>Kupující</w:t>
      </w:r>
      <w:r w:rsidR="00587EF1">
        <w:t>ho</w:t>
      </w:r>
      <w:r w:rsidRPr="008A4528">
        <w:t xml:space="preserve"> od </w:t>
      </w:r>
      <w:r w:rsidR="00B067C8" w:rsidRPr="008A4528">
        <w:t>Smlouv</w:t>
      </w:r>
      <w:r w:rsidRPr="008A4528">
        <w:t xml:space="preserve">y pro její podstatné porušení </w:t>
      </w:r>
      <w:r w:rsidR="00984F5A">
        <w:t>Prodávajícím</w:t>
      </w:r>
      <w:r w:rsidRPr="008A4528">
        <w:t xml:space="preserve"> podle</w:t>
      </w:r>
      <w:r w:rsidR="00B60988">
        <w:t xml:space="preserve"> článku</w:t>
      </w:r>
      <w:r w:rsidR="00DC1937">
        <w:t xml:space="preserve"> 1</w:t>
      </w:r>
      <w:r w:rsidR="00E553EE">
        <w:t>2</w:t>
      </w:r>
      <w:r w:rsidR="00DC1937">
        <w:t xml:space="preserve">, </w:t>
      </w:r>
      <w:r w:rsidR="00B067C8" w:rsidRPr="008A4528">
        <w:t xml:space="preserve">odst. </w:t>
      </w:r>
      <w:r w:rsidR="00DC1937">
        <w:t>2</w:t>
      </w:r>
      <w:r w:rsidR="00DC1937" w:rsidRPr="008A4528">
        <w:t>, této</w:t>
      </w:r>
      <w:r w:rsidR="00B067C8" w:rsidRPr="008A4528">
        <w:t xml:space="preserve"> Smlouvy</w:t>
      </w:r>
      <w:r w:rsidRPr="008A4528">
        <w:t xml:space="preserve"> uplatní </w:t>
      </w:r>
      <w:r w:rsidR="00923C21">
        <w:t>Kupující</w:t>
      </w:r>
      <w:r w:rsidRPr="008A4528">
        <w:t xml:space="preserve"> za toto porušení vůči </w:t>
      </w:r>
      <w:r w:rsidR="008D23CD">
        <w:t>Prodávajícímu</w:t>
      </w:r>
      <w:r w:rsidRPr="008A4528">
        <w:t xml:space="preserve"> smluvní pokutu ve výši </w:t>
      </w:r>
      <w:r w:rsidR="00E553EE">
        <w:t>1</w:t>
      </w:r>
      <w:r w:rsidRPr="00793778">
        <w:t>0</w:t>
      </w:r>
      <w:r w:rsidR="00C06770" w:rsidRPr="00793778">
        <w:t xml:space="preserve"> </w:t>
      </w:r>
      <w:r w:rsidRPr="00793778">
        <w:t>%</w:t>
      </w:r>
      <w:r w:rsidRPr="008A4528">
        <w:t xml:space="preserve"> z celkové sjedn</w:t>
      </w:r>
      <w:r w:rsidR="00B067C8" w:rsidRPr="008A4528">
        <w:t xml:space="preserve">ané </w:t>
      </w:r>
      <w:r w:rsidR="00B5653B">
        <w:t xml:space="preserve">Kupní </w:t>
      </w:r>
      <w:r w:rsidR="00380D3B">
        <w:t>ceny</w:t>
      </w:r>
      <w:r w:rsidRPr="008A4528">
        <w:t xml:space="preserve"> </w:t>
      </w:r>
      <w:r w:rsidR="0058593F">
        <w:t>bez</w:t>
      </w:r>
      <w:r w:rsidRPr="008A4528">
        <w:t xml:space="preserve"> DPH.</w:t>
      </w:r>
    </w:p>
    <w:p w14:paraId="05977847" w14:textId="7127FD54" w:rsidR="00BE12E8" w:rsidRPr="00DC1937" w:rsidRDefault="00BE12E8" w:rsidP="00C82249">
      <w:pPr>
        <w:numPr>
          <w:ilvl w:val="0"/>
          <w:numId w:val="14"/>
        </w:numPr>
        <w:spacing w:after="120" w:line="240" w:lineRule="auto"/>
        <w:jc w:val="both"/>
      </w:pPr>
      <w:bookmarkStart w:id="19" w:name="_Hlk510778545"/>
      <w:r w:rsidRPr="00DC1937">
        <w:t>Smluvní pokuty stanovené dle tohoto článku jsou splatné do 30 dnů ode dne doručení výzvy oprávněné strany k zaplacení smluvní pokuty povinné smluvní straně.</w:t>
      </w:r>
    </w:p>
    <w:p w14:paraId="43C33C5E" w14:textId="77777777" w:rsidR="00DF0DA2" w:rsidRPr="00DC1937" w:rsidRDefault="00DF0DA2" w:rsidP="00C82249">
      <w:pPr>
        <w:numPr>
          <w:ilvl w:val="0"/>
          <w:numId w:val="14"/>
        </w:numPr>
        <w:spacing w:after="120" w:line="240" w:lineRule="auto"/>
        <w:jc w:val="both"/>
      </w:pPr>
      <w:bookmarkStart w:id="20" w:name="_Hlk510778708"/>
      <w:bookmarkEnd w:id="19"/>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4E31DC73" w:rsidR="00BE12E8" w:rsidRPr="00DC1937" w:rsidRDefault="00BE12E8" w:rsidP="00C82249">
      <w:pPr>
        <w:numPr>
          <w:ilvl w:val="0"/>
          <w:numId w:val="14"/>
        </w:numPr>
        <w:spacing w:after="120" w:line="240" w:lineRule="auto"/>
        <w:jc w:val="both"/>
      </w:pPr>
      <w:bookmarkStart w:id="21" w:name="_Hlk510778694"/>
      <w:bookmarkEnd w:id="20"/>
      <w:r w:rsidRPr="00DC1937">
        <w:t xml:space="preserve">Oprávněnost nároku na smluvní pokutu není podmíněna žádnými formálními úkony ze strany </w:t>
      </w:r>
      <w:r w:rsidR="00923C21">
        <w:t>Kupující</w:t>
      </w:r>
      <w:r w:rsidR="00DF6593">
        <w:t>ho</w:t>
      </w:r>
      <w:r w:rsidRPr="00DC1937">
        <w:t>.</w:t>
      </w:r>
    </w:p>
    <w:p w14:paraId="06261DA7" w14:textId="18AB0BD2" w:rsidR="00DC1937" w:rsidRPr="0056154C" w:rsidRDefault="00D917A1" w:rsidP="00C82249">
      <w:pPr>
        <w:numPr>
          <w:ilvl w:val="0"/>
          <w:numId w:val="14"/>
        </w:numPr>
        <w:spacing w:after="120" w:line="240" w:lineRule="auto"/>
        <w:jc w:val="both"/>
      </w:pPr>
      <w:bookmarkStart w:id="22" w:name="_Hlk509488369"/>
      <w:bookmarkEnd w:id="21"/>
      <w:r w:rsidRPr="0056154C">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36BAED51" w14:textId="7478F509" w:rsidR="00DC1937" w:rsidRDefault="00DC1937" w:rsidP="00C82249">
      <w:pPr>
        <w:numPr>
          <w:ilvl w:val="0"/>
          <w:numId w:val="14"/>
        </w:numPr>
        <w:spacing w:after="120" w:line="240" w:lineRule="auto"/>
        <w:jc w:val="both"/>
      </w:pPr>
      <w:bookmarkStart w:id="23"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7AFE90D7" w14:textId="06593F50" w:rsidR="00BE12E8" w:rsidRPr="00DD7985" w:rsidRDefault="00AB134D" w:rsidP="00DC2159">
      <w:pPr>
        <w:pStyle w:val="Nadpis1"/>
        <w:keepLines w:val="0"/>
        <w:numPr>
          <w:ilvl w:val="0"/>
          <w:numId w:val="1"/>
        </w:numPr>
        <w:spacing w:before="360" w:after="120" w:line="240" w:lineRule="auto"/>
        <w:ind w:left="357" w:hanging="357"/>
        <w:jc w:val="center"/>
        <w:rPr>
          <w:color w:val="2F5496" w:themeColor="accent1" w:themeShade="BF"/>
        </w:rPr>
      </w:pPr>
      <w:bookmarkStart w:id="24" w:name="_Hlk511034553"/>
      <w:bookmarkEnd w:id="23"/>
      <w:bookmarkEnd w:id="22"/>
      <w:bookmarkEnd w:id="12"/>
      <w:r>
        <w:rPr>
          <w:color w:val="2F5496" w:themeColor="accent1" w:themeShade="BF"/>
        </w:rPr>
        <w:t xml:space="preserve"> </w:t>
      </w:r>
      <w:r w:rsidR="00BE12E8" w:rsidRPr="00DD7985">
        <w:rPr>
          <w:color w:val="2F5496" w:themeColor="accent1" w:themeShade="BF"/>
        </w:rPr>
        <w:t>Zánik závazků</w:t>
      </w:r>
    </w:p>
    <w:p w14:paraId="13077162" w14:textId="396C47BA" w:rsidR="00BE12E8" w:rsidRPr="00F90E81" w:rsidRDefault="00BE12E8" w:rsidP="00C82249">
      <w:pPr>
        <w:numPr>
          <w:ilvl w:val="0"/>
          <w:numId w:val="16"/>
        </w:numPr>
        <w:spacing w:after="120" w:line="240" w:lineRule="auto"/>
        <w:jc w:val="both"/>
      </w:pPr>
      <w:bookmarkStart w:id="25" w:name="_Hlk510778903"/>
      <w:r w:rsidRPr="00F90E81">
        <w:t>Smluvní strany se dohodly, že závazek ze smluvního vztahu zaniká v těchto případech:</w:t>
      </w:r>
    </w:p>
    <w:bookmarkEnd w:id="25"/>
    <w:p w14:paraId="1F957806" w14:textId="17EA22E4" w:rsidR="00BE12E8" w:rsidRPr="00F90E81" w:rsidRDefault="00BE12E8" w:rsidP="00C82249">
      <w:pPr>
        <w:pStyle w:val="Odstavecseseznamem"/>
        <w:numPr>
          <w:ilvl w:val="0"/>
          <w:numId w:val="15"/>
        </w:numPr>
        <w:rPr>
          <w:sz w:val="22"/>
          <w:szCs w:val="22"/>
        </w:rPr>
      </w:pPr>
      <w:r w:rsidRPr="00F90E81">
        <w:rPr>
          <w:sz w:val="22"/>
          <w:szCs w:val="22"/>
        </w:rPr>
        <w:t>spln</w:t>
      </w:r>
      <w:r w:rsidR="004E483F" w:rsidRPr="00F90E81">
        <w:rPr>
          <w:sz w:val="22"/>
          <w:szCs w:val="22"/>
        </w:rPr>
        <w:t>ěním všech závazků řádně a včas,</w:t>
      </w:r>
    </w:p>
    <w:p w14:paraId="1B214A33" w14:textId="1031F368" w:rsidR="002043AC" w:rsidRPr="00F90E81" w:rsidRDefault="00BC0CBB" w:rsidP="00C82249">
      <w:pPr>
        <w:pStyle w:val="Odrazka1zacislem"/>
        <w:numPr>
          <w:ilvl w:val="0"/>
          <w:numId w:val="23"/>
        </w:numPr>
        <w:rPr>
          <w:rFonts w:asciiTheme="minorHAnsi" w:hAnsiTheme="minorHAnsi"/>
          <w:sz w:val="22"/>
          <w:szCs w:val="22"/>
        </w:rPr>
      </w:pPr>
      <w:bookmarkStart w:id="26"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27"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28" w:name="_Hlk510519190"/>
      <w:bookmarkEnd w:id="26"/>
    </w:p>
    <w:bookmarkEnd w:id="28"/>
    <w:p w14:paraId="23A4581B" w14:textId="756F63DB"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ve znění pozdějších 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72D4CA50" w14:textId="3BC9A287"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z důvodu zániku oprávnění </w:t>
      </w:r>
      <w:r w:rsidR="00C65DF2" w:rsidRPr="00F90E81">
        <w:rPr>
          <w:rFonts w:asciiTheme="minorHAnsi" w:hAnsiTheme="minorHAnsi"/>
          <w:sz w:val="22"/>
          <w:szCs w:val="22"/>
        </w:rPr>
        <w:t>Prodávajícího</w:t>
      </w:r>
      <w:r w:rsidRPr="00F90E81">
        <w:rPr>
          <w:rFonts w:asciiTheme="minorHAnsi" w:hAnsiTheme="minorHAnsi"/>
          <w:sz w:val="22"/>
          <w:szCs w:val="22"/>
        </w:rPr>
        <w:t xml:space="preserve"> k podnikatelské činnosti dle této Smlouv</w:t>
      </w:r>
      <w:r w:rsidR="00A23200" w:rsidRPr="00F90E81">
        <w:rPr>
          <w:rFonts w:asciiTheme="minorHAnsi" w:hAnsiTheme="minorHAnsi"/>
          <w:sz w:val="22"/>
          <w:szCs w:val="22"/>
        </w:rPr>
        <w:t>y.</w:t>
      </w:r>
    </w:p>
    <w:bookmarkEnd w:id="27"/>
    <w:p w14:paraId="3E3DDC0C" w14:textId="4AA62E61" w:rsidR="00E6136C" w:rsidRDefault="00E6136C" w:rsidP="00E6136C">
      <w:pPr>
        <w:pStyle w:val="Odstavecseseznamem"/>
        <w:ind w:left="1068"/>
        <w:rPr>
          <w:highlight w:val="cyan"/>
        </w:rPr>
      </w:pPr>
    </w:p>
    <w:p w14:paraId="52402AF9" w14:textId="0A0CB1AD" w:rsidR="002B3816" w:rsidRPr="00A23200" w:rsidRDefault="00544602" w:rsidP="00C82249">
      <w:pPr>
        <w:numPr>
          <w:ilvl w:val="0"/>
          <w:numId w:val="16"/>
        </w:numPr>
        <w:spacing w:after="120" w:line="240" w:lineRule="auto"/>
        <w:jc w:val="both"/>
      </w:pPr>
      <w:bookmarkStart w:id="29" w:name="_Hlk510517281"/>
      <w:r w:rsidRPr="00A23200">
        <w:t xml:space="preserve">Za podstatné porušení Smlouvy ze strany </w:t>
      </w:r>
      <w:r w:rsidR="00C65DF2">
        <w:t>Prodávajícího</w:t>
      </w:r>
      <w:r w:rsidRPr="00A23200">
        <w:t xml:space="preserve"> se považuje</w:t>
      </w:r>
      <w:r w:rsidR="00A23200" w:rsidRPr="00A23200">
        <w:t>:</w:t>
      </w:r>
    </w:p>
    <w:p w14:paraId="614624E5" w14:textId="384B1DD9" w:rsidR="00BE12E8" w:rsidRPr="00A335BF" w:rsidRDefault="00F90499" w:rsidP="00C82249">
      <w:pPr>
        <w:pStyle w:val="Odstavecseseznamem"/>
        <w:numPr>
          <w:ilvl w:val="0"/>
          <w:numId w:val="15"/>
        </w:numPr>
      </w:pPr>
      <w:r w:rsidRPr="00A335BF">
        <w:t>prodlení s předáním předmětu koupě</w:t>
      </w:r>
      <w:r w:rsidR="00A53C45" w:rsidRPr="00A335BF">
        <w:t xml:space="preserve">, které nemělo prokazatelně příčinu na straně </w:t>
      </w:r>
      <w:r w:rsidR="00923C21" w:rsidRPr="00A335BF">
        <w:t>Kupující</w:t>
      </w:r>
      <w:r w:rsidRPr="00A335BF">
        <w:t>ho</w:t>
      </w:r>
      <w:r w:rsidR="00A53C45" w:rsidRPr="00A335BF">
        <w:t>,</w:t>
      </w:r>
      <w:r w:rsidR="00BE12E8" w:rsidRPr="00A335BF">
        <w:t xml:space="preserve"> déle než </w:t>
      </w:r>
      <w:r w:rsidR="00AD5D0B" w:rsidRPr="00A335BF">
        <w:t>2</w:t>
      </w:r>
      <w:r w:rsidR="00BE12E8" w:rsidRPr="00A335BF">
        <w:t xml:space="preserve">0 </w:t>
      </w:r>
      <w:r w:rsidR="00AD5D0B" w:rsidRPr="00A335BF">
        <w:t>pracovních</w:t>
      </w:r>
      <w:r w:rsidR="001E5416" w:rsidRPr="00A335BF">
        <w:t xml:space="preserve"> dnů,</w:t>
      </w:r>
    </w:p>
    <w:p w14:paraId="636BC6F5" w14:textId="160CAEB6" w:rsidR="00BE12E8" w:rsidRPr="009F2373" w:rsidRDefault="00BE12E8" w:rsidP="00C82249">
      <w:pPr>
        <w:numPr>
          <w:ilvl w:val="0"/>
          <w:numId w:val="16"/>
        </w:numPr>
        <w:spacing w:after="120" w:line="240" w:lineRule="auto"/>
        <w:jc w:val="both"/>
      </w:pPr>
      <w:r w:rsidRPr="009F2373">
        <w:t xml:space="preserve">Odstoupení od </w:t>
      </w:r>
      <w:r w:rsidR="00B067C8" w:rsidRPr="009F2373">
        <w:t>Smlouv</w:t>
      </w:r>
      <w:r w:rsidRPr="009F2373">
        <w:t>y se dále řídí ustanovením § 2001 a násl. OZ.</w:t>
      </w:r>
    </w:p>
    <w:p w14:paraId="38BC8AFB" w14:textId="2CBF7EFF" w:rsidR="00BE12E8" w:rsidRPr="009F2373" w:rsidRDefault="00BE12E8" w:rsidP="00C82249">
      <w:pPr>
        <w:numPr>
          <w:ilvl w:val="0"/>
          <w:numId w:val="16"/>
        </w:numPr>
        <w:spacing w:after="120" w:line="240" w:lineRule="auto"/>
        <w:jc w:val="both"/>
      </w:pPr>
      <w:r w:rsidRPr="009F2373">
        <w:t xml:space="preserve">Chce-li některá ze stran od této </w:t>
      </w:r>
      <w:r w:rsidR="00B067C8" w:rsidRPr="009F2373">
        <w:t>Smlouv</w:t>
      </w:r>
      <w:r w:rsidRPr="009F2373">
        <w:t xml:space="preserve">y odstoupit na základě ujednání této </w:t>
      </w:r>
      <w:r w:rsidR="00B067C8" w:rsidRPr="009F2373">
        <w:t>Smlouv</w:t>
      </w:r>
      <w:r w:rsidRPr="009F2373">
        <w:t xml:space="preserve">y, je povinna svoje odstoupení písemně oznámit druhé straně. V odstoupení musí být uveden důvod, pro který strana od </w:t>
      </w:r>
      <w:r w:rsidR="00B067C8" w:rsidRPr="009F2373">
        <w:t>Smlouv</w:t>
      </w:r>
      <w:r w:rsidRPr="009F2373">
        <w:t xml:space="preserve">y odstupuje a přesná citace ustanovení </w:t>
      </w:r>
      <w:r w:rsidR="00B067C8" w:rsidRPr="009F2373">
        <w:t>Smlouv</w:t>
      </w:r>
      <w:r w:rsidRPr="009F2373">
        <w:t xml:space="preserve">y, na jehož základě od </w:t>
      </w:r>
      <w:r w:rsidR="00B067C8" w:rsidRPr="009F2373">
        <w:t>Smlouv</w:t>
      </w:r>
      <w:r w:rsidRPr="009F2373">
        <w:t>y odstupuje, jinak je odstoupení neplatné.</w:t>
      </w:r>
    </w:p>
    <w:p w14:paraId="342CA131" w14:textId="6A761446" w:rsidR="00BE12E8" w:rsidRPr="0056154C" w:rsidRDefault="00BE12E8" w:rsidP="00C82249">
      <w:pPr>
        <w:numPr>
          <w:ilvl w:val="0"/>
          <w:numId w:val="16"/>
        </w:numPr>
        <w:spacing w:after="120" w:line="240" w:lineRule="auto"/>
        <w:jc w:val="both"/>
      </w:pPr>
      <w:r w:rsidRPr="0056154C">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774736AA" w14:textId="1AB5E391" w:rsidR="00BE12E8" w:rsidRPr="0056154C" w:rsidRDefault="00BE12E8" w:rsidP="00C82249">
      <w:pPr>
        <w:numPr>
          <w:ilvl w:val="0"/>
          <w:numId w:val="16"/>
        </w:numPr>
        <w:spacing w:after="120" w:line="240" w:lineRule="auto"/>
        <w:jc w:val="both"/>
      </w:pPr>
      <w:r w:rsidRPr="0056154C">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02090ED3" w14:textId="343126A6" w:rsidR="00BE12E8" w:rsidRPr="0056154C" w:rsidRDefault="00BE12E8" w:rsidP="00C82249">
      <w:pPr>
        <w:numPr>
          <w:ilvl w:val="0"/>
          <w:numId w:val="16"/>
        </w:numPr>
        <w:spacing w:after="120" w:line="240" w:lineRule="auto"/>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308A59E5" w14:textId="0DDCDAC9" w:rsidR="00BE12E8" w:rsidRDefault="00BE12E8" w:rsidP="00C82249">
      <w:pPr>
        <w:numPr>
          <w:ilvl w:val="0"/>
          <w:numId w:val="16"/>
        </w:numPr>
        <w:spacing w:after="120" w:line="240" w:lineRule="auto"/>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p w14:paraId="60E1A19F" w14:textId="77777777" w:rsidR="00425356" w:rsidRDefault="00425356" w:rsidP="00793778">
      <w:pPr>
        <w:spacing w:after="120" w:line="240" w:lineRule="auto"/>
        <w:jc w:val="both"/>
      </w:pPr>
    </w:p>
    <w:p w14:paraId="652C6170" w14:textId="77777777" w:rsidR="00425356" w:rsidRPr="009F2373" w:rsidRDefault="00425356" w:rsidP="00793778">
      <w:pPr>
        <w:spacing w:after="120" w:line="240" w:lineRule="auto"/>
        <w:jc w:val="both"/>
      </w:pPr>
    </w:p>
    <w:bookmarkEnd w:id="29"/>
    <w:p w14:paraId="0806DD59" w14:textId="37AFD197" w:rsidR="002043AC" w:rsidRPr="008A274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C82249">
      <w:pPr>
        <w:numPr>
          <w:ilvl w:val="0"/>
          <w:numId w:val="21"/>
        </w:numPr>
        <w:spacing w:after="60" w:line="240" w:lineRule="auto"/>
        <w:jc w:val="both"/>
      </w:pPr>
      <w:r w:rsidRPr="008A2743">
        <w:t>Tato Smlouva nabývá platnosti dnem jejího podpisu oběma Smluvními stranami.</w:t>
      </w:r>
    </w:p>
    <w:p w14:paraId="5654B37B" w14:textId="489B7BB0" w:rsidR="002043AC" w:rsidRPr="00A743BF" w:rsidRDefault="002043AC" w:rsidP="00C82249">
      <w:pPr>
        <w:numPr>
          <w:ilvl w:val="0"/>
          <w:numId w:val="21"/>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bookmarkEnd w:id="24"/>
    <w:p w14:paraId="52031D95" w14:textId="6D4A57F1" w:rsidR="00BE12E8" w:rsidRPr="00DD7985" w:rsidRDefault="00DD7985" w:rsidP="00DC2159">
      <w:pPr>
        <w:pStyle w:val="Nadpis1"/>
        <w:keepLines w:val="0"/>
        <w:numPr>
          <w:ilvl w:val="0"/>
          <w:numId w:val="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C82249">
      <w:pPr>
        <w:numPr>
          <w:ilvl w:val="0"/>
          <w:numId w:val="19"/>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2A2E5001" w:rsidR="00AD5D0B" w:rsidRPr="0033106F" w:rsidRDefault="00AD5D0B" w:rsidP="00C82249">
      <w:pPr>
        <w:numPr>
          <w:ilvl w:val="0"/>
          <w:numId w:val="19"/>
        </w:numPr>
        <w:spacing w:after="60" w:line="240" w:lineRule="auto"/>
        <w:jc w:val="both"/>
      </w:pPr>
      <w:r w:rsidRPr="0033106F">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44723C84" w14:textId="77777777" w:rsidR="00AD5D0B" w:rsidRDefault="00AD5D0B" w:rsidP="00C82249">
      <w:pPr>
        <w:numPr>
          <w:ilvl w:val="0"/>
          <w:numId w:val="19"/>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C82249">
      <w:pPr>
        <w:numPr>
          <w:ilvl w:val="0"/>
          <w:numId w:val="19"/>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C82249">
      <w:pPr>
        <w:numPr>
          <w:ilvl w:val="0"/>
          <w:numId w:val="19"/>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C82249">
      <w:pPr>
        <w:numPr>
          <w:ilvl w:val="0"/>
          <w:numId w:val="19"/>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0BCF5CE6" w:rsidR="007D28B5" w:rsidRPr="008A2743" w:rsidRDefault="00923C21" w:rsidP="008564BD">
      <w:pPr>
        <w:numPr>
          <w:ilvl w:val="0"/>
          <w:numId w:val="19"/>
        </w:numPr>
        <w:spacing w:after="60" w:line="240" w:lineRule="auto"/>
        <w:jc w:val="both"/>
      </w:pPr>
      <w:bookmarkStart w:id="30" w:name="_Hlk511034664"/>
      <w:r>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je</w:t>
      </w:r>
      <w:r w:rsidR="00AD5D0B" w:rsidRPr="00D5437E">
        <w:t xml:space="preserve"> povinným subjektem a souhlasí se zveřejněním této Smlouvy v Registru smluv vedeného MV ČR. </w:t>
      </w:r>
      <w:r>
        <w:t>Kupující</w:t>
      </w:r>
      <w:r w:rsidR="00AD5D0B" w:rsidRPr="00D5437E">
        <w:t xml:space="preserve">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30"/>
    <w:p w14:paraId="414AD866" w14:textId="77777777" w:rsidR="00AD5D0B" w:rsidRPr="00A335BF" w:rsidRDefault="00AD5D0B" w:rsidP="00C82249">
      <w:pPr>
        <w:numPr>
          <w:ilvl w:val="0"/>
          <w:numId w:val="19"/>
        </w:numPr>
        <w:spacing w:after="60" w:line="240" w:lineRule="auto"/>
        <w:jc w:val="both"/>
      </w:pPr>
      <w:r w:rsidRPr="00A335BF">
        <w:t xml:space="preserve">Tato Smlouva byla vyhotovena ve dvou stejnopisech, z nichž po jednom stejnopisu obdrží po jejím podpisu každá Smluvní strana. </w:t>
      </w:r>
    </w:p>
    <w:p w14:paraId="6F5CA169" w14:textId="380A420D" w:rsidR="00AD5D0B" w:rsidRDefault="00AD5D0B" w:rsidP="00C82249">
      <w:pPr>
        <w:numPr>
          <w:ilvl w:val="0"/>
          <w:numId w:val="19"/>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7C94CEF3" w14:textId="304ACA02" w:rsidR="00DC2159" w:rsidRDefault="00DC2159"/>
    <w:p w14:paraId="7A81F444" w14:textId="77777777" w:rsidR="00BA4C67" w:rsidRDefault="00BA4C67">
      <w:pPr>
        <w:rPr>
          <w:rFonts w:ascii="Times New Roman" w:eastAsiaTheme="majorEastAsia" w:hAnsi="Times New Roman" w:cstheme="majorBidi"/>
          <w:b/>
          <w:bCs/>
          <w:color w:val="2F5496" w:themeColor="accent1" w:themeShade="BF"/>
          <w:sz w:val="28"/>
          <w:szCs w:val="28"/>
          <w:lang w:eastAsia="en-US"/>
        </w:rPr>
      </w:pPr>
      <w:r>
        <w:rPr>
          <w:color w:val="2F5496" w:themeColor="accent1" w:themeShade="BF"/>
        </w:rPr>
        <w:br w:type="page"/>
      </w:r>
    </w:p>
    <w:p w14:paraId="4C1AA2C0" w14:textId="2D2B8B0B" w:rsidR="00AD5D0B" w:rsidRPr="00640A1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Default="00AD5D0B" w:rsidP="00C82249">
      <w:pPr>
        <w:numPr>
          <w:ilvl w:val="0"/>
          <w:numId w:val="5"/>
        </w:numPr>
        <w:spacing w:after="60" w:line="240" w:lineRule="auto"/>
        <w:jc w:val="both"/>
      </w:pPr>
      <w:r>
        <w:t>Součástí Smlouvy jsou tyto přílohy:</w:t>
      </w:r>
    </w:p>
    <w:p w14:paraId="6B21178E" w14:textId="4E94AFF7" w:rsidR="00BE12E8" w:rsidRPr="00A743BF" w:rsidRDefault="00BE12E8" w:rsidP="00BE12E8">
      <w:pPr>
        <w:spacing w:after="120" w:line="240" w:lineRule="auto"/>
        <w:ind w:left="708"/>
        <w:rPr>
          <w:szCs w:val="20"/>
        </w:rPr>
      </w:pPr>
      <w:r w:rsidRPr="00A743BF">
        <w:rPr>
          <w:szCs w:val="20"/>
        </w:rPr>
        <w:t xml:space="preserve">Příloha č. 1 – </w:t>
      </w:r>
      <w:r w:rsidR="00E256B3">
        <w:rPr>
          <w:szCs w:val="20"/>
        </w:rPr>
        <w:t>Předmět</w:t>
      </w:r>
      <w:r w:rsidR="002E7365">
        <w:rPr>
          <w:szCs w:val="20"/>
        </w:rPr>
        <w:t xml:space="preserve"> </w:t>
      </w:r>
      <w:r w:rsidR="002527F3">
        <w:rPr>
          <w:szCs w:val="20"/>
        </w:rPr>
        <w:t>koupě</w:t>
      </w:r>
      <w:r w:rsidR="000163A7">
        <w:rPr>
          <w:szCs w:val="20"/>
        </w:rPr>
        <w:t xml:space="preserve"> a podrobný komponentový popis</w:t>
      </w:r>
    </w:p>
    <w:p w14:paraId="77996C71" w14:textId="132A2BAC" w:rsidR="00811D72" w:rsidRPr="00811D72" w:rsidRDefault="00BE12E8" w:rsidP="00A335BF">
      <w:pPr>
        <w:spacing w:after="120" w:line="240" w:lineRule="auto"/>
        <w:ind w:left="708"/>
        <w:rPr>
          <w:szCs w:val="20"/>
        </w:rPr>
      </w:pPr>
      <w:r w:rsidRPr="00A743BF">
        <w:rPr>
          <w:szCs w:val="20"/>
        </w:rPr>
        <w:t xml:space="preserve">Příloha č. </w:t>
      </w:r>
      <w:r w:rsidR="00A335BF">
        <w:rPr>
          <w:szCs w:val="20"/>
        </w:rPr>
        <w:t>2</w:t>
      </w:r>
      <w:r w:rsidRPr="00A743BF">
        <w:rPr>
          <w:szCs w:val="20"/>
        </w:rPr>
        <w:t xml:space="preserve"> – </w:t>
      </w:r>
      <w:r w:rsidR="00811D72" w:rsidRPr="00811D72">
        <w:rPr>
          <w:szCs w:val="20"/>
        </w:rPr>
        <w:t>Licenční ujednání</w:t>
      </w:r>
      <w:r w:rsidR="00723E94">
        <w:rPr>
          <w:szCs w:val="20"/>
        </w:rPr>
        <w:t xml:space="preserve"> </w:t>
      </w:r>
      <w:r w:rsidR="00811D72" w:rsidRPr="00811D72">
        <w:rPr>
          <w:szCs w:val="20"/>
        </w:rPr>
        <w:t>upravující právo k užívání poskytnut</w:t>
      </w:r>
      <w:r w:rsidR="00A335BF">
        <w:rPr>
          <w:szCs w:val="20"/>
        </w:rPr>
        <w:t>ých softwarových licencí</w:t>
      </w:r>
    </w:p>
    <w:p w14:paraId="03F2BA65" w14:textId="219865A8" w:rsidR="00186E5E" w:rsidRPr="00A743BF" w:rsidRDefault="00186E5E" w:rsidP="00186E5E">
      <w:pPr>
        <w:spacing w:after="120" w:line="240" w:lineRule="auto"/>
        <w:ind w:left="708"/>
        <w:rPr>
          <w:szCs w:val="20"/>
        </w:rPr>
      </w:pPr>
      <w:r w:rsidRPr="00A743BF">
        <w:rPr>
          <w:szCs w:val="20"/>
        </w:rPr>
        <w:t xml:space="preserve">Příloha č. </w:t>
      </w:r>
      <w:r w:rsidR="00A335BF">
        <w:rPr>
          <w:szCs w:val="20"/>
        </w:rPr>
        <w:t>3</w:t>
      </w:r>
      <w:r w:rsidRPr="00A743BF">
        <w:rPr>
          <w:szCs w:val="20"/>
        </w:rPr>
        <w:t xml:space="preserve"> – Cenové kalkulace a stanovení celkové </w:t>
      </w:r>
      <w:r w:rsidR="00C5158F" w:rsidRPr="00A743BF">
        <w:rPr>
          <w:szCs w:val="20"/>
        </w:rPr>
        <w:t xml:space="preserve">ceny </w:t>
      </w:r>
      <w:r w:rsidR="00C5158F">
        <w:rPr>
          <w:szCs w:val="20"/>
        </w:rPr>
        <w:t>(</w:t>
      </w:r>
      <w:r w:rsidR="00D5437E">
        <w:rPr>
          <w:szCs w:val="20"/>
        </w:rPr>
        <w:t>položkový rozpočet)</w:t>
      </w:r>
    </w:p>
    <w:p w14:paraId="2922EDD5" w14:textId="6129BFD3" w:rsidR="00811D72" w:rsidRPr="00811D72" w:rsidRDefault="00811D72" w:rsidP="00811D72">
      <w:pPr>
        <w:spacing w:after="120" w:line="240" w:lineRule="auto"/>
        <w:ind w:left="708"/>
        <w:rPr>
          <w:szCs w:val="20"/>
        </w:rPr>
      </w:pPr>
      <w:r w:rsidRPr="00811D72">
        <w:rPr>
          <w:szCs w:val="20"/>
        </w:rPr>
        <w:t xml:space="preserve">Příloha č. </w:t>
      </w:r>
      <w:r w:rsidR="00A335BF">
        <w:rPr>
          <w:szCs w:val="20"/>
        </w:rPr>
        <w:t>4</w:t>
      </w:r>
      <w:r w:rsidRPr="00811D72">
        <w:rPr>
          <w:szCs w:val="20"/>
        </w:rPr>
        <w:t xml:space="preserve"> – Požadavky na součinnost </w:t>
      </w:r>
      <w:r w:rsidR="00923C21">
        <w:rPr>
          <w:szCs w:val="20"/>
        </w:rPr>
        <w:t>Kupující</w:t>
      </w:r>
      <w:r w:rsidR="00C5158F">
        <w:rPr>
          <w:szCs w:val="20"/>
        </w:rPr>
        <w:t>ho</w:t>
      </w:r>
    </w:p>
    <w:p w14:paraId="68A679C4" w14:textId="34735952" w:rsidR="00BE12E8" w:rsidRDefault="00BE12E8" w:rsidP="00BE12E8">
      <w:pPr>
        <w:spacing w:after="120" w:line="240" w:lineRule="auto"/>
        <w:ind w:left="708"/>
        <w:rPr>
          <w:szCs w:val="20"/>
        </w:rPr>
      </w:pPr>
      <w:r w:rsidRPr="00A743BF">
        <w:rPr>
          <w:szCs w:val="20"/>
        </w:rPr>
        <w:t xml:space="preserve">Příloha č. </w:t>
      </w:r>
      <w:r w:rsidR="00A335BF">
        <w:rPr>
          <w:szCs w:val="20"/>
        </w:rPr>
        <w:t>5</w:t>
      </w:r>
      <w:r w:rsidR="00F90E81">
        <w:rPr>
          <w:szCs w:val="20"/>
        </w:rPr>
        <w:t xml:space="preserve"> </w:t>
      </w:r>
      <w:r w:rsidR="002026BC" w:rsidRPr="00A743BF">
        <w:rPr>
          <w:szCs w:val="20"/>
        </w:rPr>
        <w:t>– Zodpovědné</w:t>
      </w:r>
      <w:r w:rsidRPr="00A743BF">
        <w:rPr>
          <w:szCs w:val="20"/>
        </w:rPr>
        <w:t xml:space="preserve"> osoby</w:t>
      </w:r>
    </w:p>
    <w:p w14:paraId="05556CF6" w14:textId="77777777" w:rsidR="000769C2" w:rsidRDefault="000769C2" w:rsidP="003007B4">
      <w:pPr>
        <w:spacing w:after="120" w:line="240" w:lineRule="auto"/>
        <w:ind w:left="708"/>
        <w:rPr>
          <w:szCs w:val="20"/>
        </w:rPr>
      </w:pPr>
    </w:p>
    <w:p w14:paraId="4C7DC9E6" w14:textId="77777777" w:rsidR="000769C2" w:rsidRPr="00A46892" w:rsidRDefault="000769C2" w:rsidP="00C82249">
      <w:pPr>
        <w:numPr>
          <w:ilvl w:val="0"/>
          <w:numId w:val="5"/>
        </w:numPr>
        <w:spacing w:after="60" w:line="240" w:lineRule="auto"/>
        <w:jc w:val="both"/>
      </w:pPr>
      <w:bookmarkStart w:id="31" w:name="_Hlk515603160"/>
      <w:r w:rsidRPr="00A46892">
        <w:t xml:space="preserve">Vyplnění </w:t>
      </w:r>
      <w:r>
        <w:t xml:space="preserve">všech </w:t>
      </w:r>
      <w:r w:rsidRPr="00A46892">
        <w:t>příloh</w:t>
      </w:r>
      <w:r>
        <w:t>, které vyplňuje Prodávající,</w:t>
      </w:r>
      <w:r w:rsidRPr="00A46892">
        <w:t xml:space="preserve"> musí odpovídat požadavkům na předmět veřejné zakázky.</w:t>
      </w:r>
    </w:p>
    <w:bookmarkEnd w:id="31"/>
    <w:p w14:paraId="575F6DF3" w14:textId="5E38FD60" w:rsidR="00BE12E8" w:rsidRDefault="00BE12E8" w:rsidP="00BE12E8">
      <w:pPr>
        <w:ind w:right="-766"/>
        <w:jc w:val="both"/>
      </w:pPr>
    </w:p>
    <w:p w14:paraId="26A4D195" w14:textId="736F650F" w:rsidR="006C6BD0" w:rsidRPr="00651661" w:rsidRDefault="006C6BD0" w:rsidP="006C6BD0">
      <w:pPr>
        <w:spacing w:after="120" w:line="240" w:lineRule="auto"/>
        <w:rPr>
          <w:szCs w:val="20"/>
        </w:rPr>
      </w:pPr>
      <w:r>
        <w:rPr>
          <w:szCs w:val="20"/>
        </w:rPr>
        <w:t xml:space="preserve">Za </w:t>
      </w:r>
      <w:r w:rsidR="00923C21">
        <w:rPr>
          <w:szCs w:val="20"/>
        </w:rPr>
        <w:t>Kupující</w:t>
      </w:r>
      <w:r w:rsidR="000769C2">
        <w:rPr>
          <w:szCs w:val="20"/>
        </w:rPr>
        <w:t>ho</w:t>
      </w:r>
      <w:r>
        <w:rPr>
          <w:szCs w:val="20"/>
        </w:rPr>
        <w:t>:</w:t>
      </w:r>
      <w:r>
        <w:rPr>
          <w:szCs w:val="20"/>
        </w:rPr>
        <w:tab/>
      </w:r>
      <w:r>
        <w:rPr>
          <w:szCs w:val="20"/>
        </w:rPr>
        <w:tab/>
      </w:r>
      <w:r>
        <w:rPr>
          <w:szCs w:val="20"/>
        </w:rPr>
        <w:tab/>
      </w:r>
      <w:r>
        <w:rPr>
          <w:szCs w:val="20"/>
        </w:rPr>
        <w:tab/>
      </w:r>
      <w:r>
        <w:rPr>
          <w:szCs w:val="20"/>
        </w:rPr>
        <w:tab/>
      </w:r>
      <w:r>
        <w:rPr>
          <w:szCs w:val="20"/>
        </w:rPr>
        <w:tab/>
        <w:t xml:space="preserve">Za </w:t>
      </w:r>
      <w:r w:rsidR="00C65DF2">
        <w:rPr>
          <w:szCs w:val="20"/>
        </w:rPr>
        <w:t>Prodávajícího</w:t>
      </w:r>
      <w:r>
        <w:rPr>
          <w:szCs w:val="20"/>
        </w:rPr>
        <w:t>:</w:t>
      </w:r>
    </w:p>
    <w:p w14:paraId="1C0912E1" w14:textId="77777777" w:rsidR="006C6BD0" w:rsidRDefault="006C6BD0" w:rsidP="006C6BD0">
      <w:pPr>
        <w:spacing w:before="120" w:after="120"/>
      </w:pPr>
    </w:p>
    <w:p w14:paraId="2325FBBC" w14:textId="77777777" w:rsidR="006C6BD0" w:rsidRDefault="006C6BD0" w:rsidP="006C6BD0">
      <w:pPr>
        <w:spacing w:before="120" w:after="120"/>
      </w:pPr>
      <w:bookmarkStart w:id="32"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tab/>
      </w:r>
      <w:r w:rsidRPr="00AA7B64">
        <w:rPr>
          <w:highlight w:val="yellow"/>
        </w:rPr>
        <w:t>V  ……………………….   dne:</w:t>
      </w:r>
    </w:p>
    <w:bookmarkEnd w:id="32"/>
    <w:p w14:paraId="03372568" w14:textId="77777777" w:rsidR="006C6BD0" w:rsidRDefault="006C6BD0" w:rsidP="006C6BD0">
      <w:pPr>
        <w:spacing w:before="120" w:after="120"/>
      </w:pPr>
    </w:p>
    <w:p w14:paraId="67A3591F" w14:textId="77777777" w:rsidR="00DC2159" w:rsidRDefault="00DC2159" w:rsidP="00DC2159">
      <w:pPr>
        <w:spacing w:before="120" w:after="120"/>
      </w:pPr>
    </w:p>
    <w:p w14:paraId="65B77CA2" w14:textId="77777777" w:rsidR="003C3A76" w:rsidRDefault="003C3A76" w:rsidP="00DC2159">
      <w:pPr>
        <w:spacing w:before="120" w:after="120"/>
      </w:pPr>
    </w:p>
    <w:p w14:paraId="4B353754" w14:textId="77777777" w:rsidR="003C3A76" w:rsidRDefault="003C3A76" w:rsidP="00DC2159">
      <w:pPr>
        <w:spacing w:before="120" w:after="120"/>
      </w:pPr>
    </w:p>
    <w:p w14:paraId="5398819C" w14:textId="77777777" w:rsidR="003C3A76" w:rsidRPr="00A0362A" w:rsidRDefault="003C3A76" w:rsidP="00DC2159">
      <w:pPr>
        <w:spacing w:before="120" w:after="120"/>
      </w:pPr>
    </w:p>
    <w:p w14:paraId="26E72D60" w14:textId="77777777" w:rsidR="003C3A76" w:rsidRPr="00A0362A" w:rsidRDefault="003C3A76" w:rsidP="003C3A76">
      <w:pPr>
        <w:spacing w:before="120" w:after="0" w:line="240" w:lineRule="auto"/>
      </w:pPr>
      <w:r>
        <w:t>…………..</w:t>
      </w:r>
      <w:r w:rsidRPr="00A0362A">
        <w:t>……………………………………</w:t>
      </w:r>
      <w:r w:rsidRPr="00A0362A">
        <w:tab/>
      </w:r>
      <w:r w:rsidRPr="00A0362A">
        <w:tab/>
      </w:r>
      <w:r w:rsidRPr="00A0362A">
        <w:tab/>
        <w:t xml:space="preserve">     </w:t>
      </w:r>
      <w:r>
        <w:tab/>
      </w:r>
      <w:r w:rsidRPr="00A0362A">
        <w:t>……………………………………</w:t>
      </w:r>
      <w:r>
        <w:t>…………</w:t>
      </w:r>
    </w:p>
    <w:p w14:paraId="0DC493D8" w14:textId="77777777" w:rsidR="003C3A76" w:rsidRDefault="003C3A76" w:rsidP="003C3A76">
      <w:pPr>
        <w:spacing w:after="0"/>
      </w:pPr>
      <w:r>
        <w:t xml:space="preserve">   MUDr. Tomáš Gottvald, MHA</w:t>
      </w:r>
      <w:r>
        <w:tab/>
      </w:r>
      <w:r>
        <w:tab/>
      </w:r>
      <w:r>
        <w:tab/>
      </w:r>
      <w:r>
        <w:tab/>
      </w:r>
      <w:r>
        <w:tab/>
      </w:r>
      <w:r>
        <w:tab/>
      </w:r>
      <w:r w:rsidRPr="00AA7B64">
        <w:rPr>
          <w:highlight w:val="yellow"/>
        </w:rPr>
        <w:t>jméno</w:t>
      </w:r>
    </w:p>
    <w:p w14:paraId="49688263" w14:textId="77777777" w:rsidR="003C3A76" w:rsidRDefault="003C3A76" w:rsidP="003C3A76">
      <w:pPr>
        <w:spacing w:after="0"/>
      </w:pPr>
      <w:r>
        <w:t xml:space="preserve">     předseda představenstva</w:t>
      </w:r>
      <w:r>
        <w:tab/>
      </w:r>
      <w:r>
        <w:tab/>
      </w:r>
      <w:r>
        <w:tab/>
      </w:r>
      <w:r>
        <w:tab/>
      </w:r>
      <w:r>
        <w:tab/>
      </w:r>
      <w:r>
        <w:tab/>
      </w:r>
      <w:r w:rsidRPr="00AA7B64">
        <w:rPr>
          <w:highlight w:val="yellow"/>
        </w:rPr>
        <w:t>pozice</w:t>
      </w:r>
      <w:r>
        <w:tab/>
      </w:r>
    </w:p>
    <w:p w14:paraId="495EDD4A" w14:textId="77777777" w:rsidR="003C3A76" w:rsidRDefault="003C3A76" w:rsidP="003C3A76">
      <w:pPr>
        <w:spacing w:before="120" w:after="120"/>
      </w:pPr>
    </w:p>
    <w:p w14:paraId="575C4B1B" w14:textId="77777777" w:rsidR="003C3A76" w:rsidRDefault="003C3A76" w:rsidP="003C3A76">
      <w:pPr>
        <w:spacing w:before="120" w:after="120"/>
      </w:pPr>
    </w:p>
    <w:p w14:paraId="0ABA21E1" w14:textId="77777777" w:rsidR="003C3A76" w:rsidRDefault="003C3A76" w:rsidP="003C3A76">
      <w:pPr>
        <w:spacing w:before="120" w:after="120"/>
      </w:pPr>
    </w:p>
    <w:p w14:paraId="21B26AC4" w14:textId="77777777" w:rsidR="003C3A76" w:rsidRDefault="003C3A76" w:rsidP="003C3A76">
      <w:pPr>
        <w:spacing w:before="120" w:after="120"/>
      </w:pPr>
    </w:p>
    <w:p w14:paraId="54B69341" w14:textId="77777777" w:rsidR="003C3A76" w:rsidRDefault="003C3A76" w:rsidP="003C3A76">
      <w:pPr>
        <w:spacing w:before="120" w:after="120"/>
      </w:pPr>
    </w:p>
    <w:p w14:paraId="7B3C0B56" w14:textId="77777777" w:rsidR="003C3A76" w:rsidRPr="00A0362A" w:rsidRDefault="003C3A76" w:rsidP="003C3A76">
      <w:pPr>
        <w:spacing w:before="120" w:after="0" w:line="240" w:lineRule="auto"/>
      </w:pPr>
      <w:r>
        <w:t>………..</w:t>
      </w:r>
      <w:r w:rsidRPr="00A0362A">
        <w:t>……………………………………</w:t>
      </w:r>
      <w:r w:rsidRPr="00A0362A">
        <w:tab/>
      </w:r>
      <w:r w:rsidRPr="00A0362A">
        <w:tab/>
      </w:r>
      <w:r>
        <w:tab/>
      </w:r>
      <w:r>
        <w:tab/>
      </w:r>
      <w:r>
        <w:tab/>
        <w:t>…………………………………………….</w:t>
      </w:r>
      <w:r>
        <w:tab/>
      </w:r>
      <w:r w:rsidRPr="00A0362A">
        <w:tab/>
      </w:r>
    </w:p>
    <w:p w14:paraId="498BE391" w14:textId="7E0B767B" w:rsidR="003C3A76" w:rsidRDefault="003C3A76" w:rsidP="003C3A76">
      <w:pPr>
        <w:spacing w:after="0"/>
      </w:pPr>
      <w:r>
        <w:t xml:space="preserve">     Ing. František Lešundák</w:t>
      </w:r>
      <w:r w:rsidRPr="009B25BF">
        <w:t xml:space="preserve">  </w:t>
      </w:r>
      <w:r>
        <w:tab/>
      </w:r>
      <w:r>
        <w:tab/>
      </w:r>
      <w:r>
        <w:tab/>
      </w:r>
      <w:r>
        <w:tab/>
      </w:r>
      <w:r>
        <w:tab/>
      </w:r>
      <w:r>
        <w:tab/>
      </w:r>
      <w:r w:rsidRPr="00AA7B64">
        <w:rPr>
          <w:highlight w:val="yellow"/>
        </w:rPr>
        <w:t>jméno</w:t>
      </w:r>
    </w:p>
    <w:p w14:paraId="6D5C0540" w14:textId="015D5F19" w:rsidR="006C6BD0" w:rsidRDefault="003C3A76" w:rsidP="006C6BD0">
      <w:pPr>
        <w:spacing w:after="0"/>
      </w:pPr>
      <w:r>
        <w:t>místopředseda představenstva</w:t>
      </w:r>
      <w:r w:rsidRPr="00A0362A">
        <w:tab/>
      </w:r>
      <w:r>
        <w:tab/>
      </w:r>
      <w:r>
        <w:tab/>
      </w:r>
      <w:r>
        <w:tab/>
      </w:r>
      <w:r>
        <w:tab/>
      </w:r>
      <w:r>
        <w:tab/>
      </w:r>
      <w:r w:rsidRPr="00AA7B64">
        <w:rPr>
          <w:highlight w:val="yellow"/>
        </w:rPr>
        <w:t>pozice</w:t>
      </w:r>
      <w:r w:rsidR="006C6BD0" w:rsidRPr="00A0362A">
        <w:tab/>
      </w:r>
      <w:r w:rsidR="006C6BD0" w:rsidRPr="00A0362A">
        <w:tab/>
      </w:r>
      <w:r w:rsidR="006C6BD0" w:rsidRPr="00A0362A">
        <w:tab/>
      </w:r>
    </w:p>
    <w:p w14:paraId="7E426B72" w14:textId="77777777" w:rsidR="006C6BD0" w:rsidRDefault="006C6BD0" w:rsidP="006C6BD0">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33" w:name="_Hlk506979781"/>
      <w:r w:rsidRPr="008071A0">
        <w:rPr>
          <w:rFonts w:asciiTheme="minorHAnsi" w:hAnsiTheme="minorHAnsi"/>
          <w:color w:val="auto"/>
          <w:szCs w:val="22"/>
        </w:rPr>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2C1657B9"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Předmět </w:t>
      </w:r>
      <w:r w:rsidR="000163A7">
        <w:rPr>
          <w:rFonts w:asciiTheme="minorHAnsi" w:hAnsiTheme="minorHAnsi"/>
          <w:color w:val="auto"/>
          <w:szCs w:val="22"/>
        </w:rPr>
        <w:t xml:space="preserve">koupě a podrobný </w:t>
      </w:r>
      <w:r w:rsidR="00E256B3">
        <w:rPr>
          <w:rFonts w:asciiTheme="minorHAnsi" w:hAnsiTheme="minorHAnsi"/>
          <w:color w:val="auto"/>
          <w:szCs w:val="22"/>
        </w:rPr>
        <w:t>komponentový popis</w:t>
      </w:r>
    </w:p>
    <w:p w14:paraId="62D105B3" w14:textId="36CD1498" w:rsidR="00D67196" w:rsidRDefault="000163A7" w:rsidP="00D67196">
      <w:bookmarkStart w:id="34" w:name="_Hlk506979792"/>
      <w:bookmarkEnd w:id="33"/>
      <w:r>
        <w:rPr>
          <w:szCs w:val="20"/>
        </w:rPr>
        <w:t xml:space="preserve">Předmět koupě je tvořen těmito </w:t>
      </w:r>
      <w:r w:rsidR="00BA4C67">
        <w:rPr>
          <w:szCs w:val="20"/>
        </w:rPr>
        <w:t xml:space="preserve">položkami, </w:t>
      </w:r>
      <w:r w:rsidR="00A335BF">
        <w:rPr>
          <w:szCs w:val="20"/>
        </w:rPr>
        <w:t>softwarovými licencemi</w:t>
      </w:r>
      <w:r>
        <w:rPr>
          <w:szCs w:val="20"/>
        </w:rPr>
        <w:t>:</w:t>
      </w:r>
    </w:p>
    <w:tbl>
      <w:tblPr>
        <w:tblW w:w="9001"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6"/>
        <w:gridCol w:w="5031"/>
        <w:gridCol w:w="1418"/>
        <w:gridCol w:w="1276"/>
      </w:tblGrid>
      <w:tr w:rsidR="009E3F2B" w:rsidRPr="00502FBB" w14:paraId="2E7A8CDE" w14:textId="77777777" w:rsidTr="009E3F2B">
        <w:trPr>
          <w:trHeight w:val="568"/>
          <w:tblHeader/>
        </w:trPr>
        <w:tc>
          <w:tcPr>
            <w:tcW w:w="1276" w:type="dxa"/>
            <w:tcBorders>
              <w:bottom w:val="single" w:sz="4" w:space="0" w:color="auto"/>
            </w:tcBorders>
            <w:shd w:val="clear" w:color="auto" w:fill="FFF2CC" w:themeFill="accent4" w:themeFillTint="33"/>
            <w:vAlign w:val="center"/>
          </w:tcPr>
          <w:bookmarkEnd w:id="34"/>
          <w:p w14:paraId="4090732C" w14:textId="7E9B7FCC" w:rsidR="009E3F2B" w:rsidRPr="00502FBB" w:rsidRDefault="009E3F2B" w:rsidP="00B64589">
            <w:pPr>
              <w:spacing w:after="0" w:line="240" w:lineRule="auto"/>
              <w:jc w:val="center"/>
              <w:rPr>
                <w:rFonts w:cs="Tahoma"/>
                <w:b/>
                <w:bCs/>
                <w:sz w:val="20"/>
                <w:szCs w:val="20"/>
              </w:rPr>
            </w:pPr>
            <w:r w:rsidRPr="00502FBB">
              <w:rPr>
                <w:rFonts w:cs="Tahoma"/>
                <w:b/>
                <w:bCs/>
                <w:sz w:val="20"/>
                <w:szCs w:val="20"/>
              </w:rPr>
              <w:t xml:space="preserve">Název </w:t>
            </w:r>
          </w:p>
        </w:tc>
        <w:tc>
          <w:tcPr>
            <w:tcW w:w="5031" w:type="dxa"/>
            <w:tcBorders>
              <w:bottom w:val="single" w:sz="4" w:space="0" w:color="auto"/>
            </w:tcBorders>
            <w:shd w:val="clear" w:color="auto" w:fill="FFF2CC" w:themeFill="accent4" w:themeFillTint="33"/>
            <w:vAlign w:val="center"/>
          </w:tcPr>
          <w:p w14:paraId="009F353B" w14:textId="77777777" w:rsidR="009E3F2B" w:rsidRDefault="009E3F2B" w:rsidP="00B64589">
            <w:pPr>
              <w:spacing w:after="0" w:line="240" w:lineRule="auto"/>
              <w:jc w:val="center"/>
              <w:rPr>
                <w:rFonts w:cs="Tahoma"/>
                <w:b/>
                <w:bCs/>
                <w:sz w:val="20"/>
                <w:szCs w:val="20"/>
              </w:rPr>
            </w:pPr>
            <w:r w:rsidRPr="00502FBB">
              <w:rPr>
                <w:rFonts w:cs="Tahoma"/>
                <w:b/>
                <w:bCs/>
                <w:sz w:val="20"/>
                <w:szCs w:val="20"/>
              </w:rPr>
              <w:t>Položka</w:t>
            </w:r>
            <w:r>
              <w:rPr>
                <w:rFonts w:cs="Tahoma"/>
                <w:b/>
                <w:bCs/>
                <w:sz w:val="20"/>
                <w:szCs w:val="20"/>
              </w:rPr>
              <w:t xml:space="preserve"> </w:t>
            </w:r>
          </w:p>
          <w:p w14:paraId="76C9CE87" w14:textId="77777777" w:rsidR="009E3F2B" w:rsidRPr="00502FBB" w:rsidRDefault="009E3F2B" w:rsidP="00B64589">
            <w:pPr>
              <w:spacing w:after="0" w:line="240" w:lineRule="auto"/>
              <w:jc w:val="center"/>
              <w:rPr>
                <w:rFonts w:cs="Tahoma"/>
                <w:b/>
                <w:bCs/>
                <w:sz w:val="20"/>
                <w:szCs w:val="20"/>
              </w:rPr>
            </w:pPr>
            <w:r>
              <w:rPr>
                <w:rFonts w:cs="Tahoma"/>
                <w:b/>
                <w:bCs/>
                <w:sz w:val="20"/>
                <w:szCs w:val="20"/>
              </w:rPr>
              <w:t>(Produktové číslo)</w:t>
            </w:r>
          </w:p>
        </w:tc>
        <w:tc>
          <w:tcPr>
            <w:tcW w:w="1418" w:type="dxa"/>
            <w:tcBorders>
              <w:bottom w:val="single" w:sz="4" w:space="0" w:color="auto"/>
            </w:tcBorders>
            <w:shd w:val="clear" w:color="auto" w:fill="FFF2CC" w:themeFill="accent4" w:themeFillTint="33"/>
            <w:vAlign w:val="center"/>
          </w:tcPr>
          <w:p w14:paraId="370516CB" w14:textId="77777777" w:rsidR="009E3F2B" w:rsidRDefault="009E3F2B" w:rsidP="00B64589">
            <w:pPr>
              <w:spacing w:after="0" w:line="240" w:lineRule="auto"/>
              <w:jc w:val="center"/>
              <w:rPr>
                <w:rFonts w:cs="Tahoma"/>
                <w:b/>
                <w:bCs/>
                <w:sz w:val="20"/>
                <w:szCs w:val="20"/>
              </w:rPr>
            </w:pPr>
            <w:r>
              <w:rPr>
                <w:rFonts w:cs="Tahoma"/>
                <w:b/>
                <w:bCs/>
                <w:sz w:val="20"/>
                <w:szCs w:val="20"/>
              </w:rPr>
              <w:t>Typ licencí</w:t>
            </w:r>
          </w:p>
        </w:tc>
        <w:tc>
          <w:tcPr>
            <w:tcW w:w="1276" w:type="dxa"/>
            <w:tcBorders>
              <w:bottom w:val="single" w:sz="4" w:space="0" w:color="auto"/>
            </w:tcBorders>
            <w:shd w:val="clear" w:color="auto" w:fill="FFF2CC" w:themeFill="accent4" w:themeFillTint="33"/>
            <w:vAlign w:val="center"/>
          </w:tcPr>
          <w:p w14:paraId="5948319A" w14:textId="77777777" w:rsidR="009E3F2B" w:rsidRDefault="009E3F2B" w:rsidP="00B64589">
            <w:pPr>
              <w:spacing w:after="0" w:line="240" w:lineRule="auto"/>
              <w:jc w:val="center"/>
              <w:rPr>
                <w:rFonts w:cs="Tahoma"/>
                <w:b/>
                <w:bCs/>
                <w:sz w:val="20"/>
                <w:szCs w:val="20"/>
              </w:rPr>
            </w:pPr>
            <w:r>
              <w:rPr>
                <w:rFonts w:cs="Tahoma"/>
                <w:b/>
                <w:bCs/>
                <w:sz w:val="20"/>
                <w:szCs w:val="20"/>
              </w:rPr>
              <w:t>Počet licencí</w:t>
            </w:r>
          </w:p>
        </w:tc>
      </w:tr>
      <w:tr w:rsidR="009E3F2B" w:rsidRPr="00502FBB" w14:paraId="609187C6" w14:textId="77777777" w:rsidTr="009E3F2B">
        <w:trPr>
          <w:trHeight w:val="398"/>
        </w:trPr>
        <w:tc>
          <w:tcPr>
            <w:tcW w:w="1276" w:type="dxa"/>
            <w:vMerge w:val="restart"/>
            <w:tcBorders>
              <w:top w:val="single" w:sz="4" w:space="0" w:color="auto"/>
              <w:left w:val="single" w:sz="4" w:space="0" w:color="auto"/>
              <w:right w:val="single" w:sz="4" w:space="0" w:color="auto"/>
            </w:tcBorders>
            <w:vAlign w:val="center"/>
          </w:tcPr>
          <w:p w14:paraId="3CF9F554" w14:textId="77777777" w:rsidR="009E3F2B" w:rsidRPr="00E30BC9" w:rsidRDefault="009E3F2B" w:rsidP="00B64589">
            <w:pPr>
              <w:spacing w:after="0" w:line="240" w:lineRule="auto"/>
              <w:rPr>
                <w:rFonts w:cs="Calibri"/>
              </w:rPr>
            </w:pPr>
            <w:bookmarkStart w:id="35" w:name="_Hlk19014812"/>
            <w:r w:rsidRPr="00E30BC9">
              <w:t>Softwarové prostředky pro zálohování</w:t>
            </w:r>
          </w:p>
        </w:tc>
        <w:tc>
          <w:tcPr>
            <w:tcW w:w="5031" w:type="dxa"/>
            <w:tcBorders>
              <w:top w:val="single" w:sz="4" w:space="0" w:color="auto"/>
              <w:left w:val="single" w:sz="4" w:space="0" w:color="auto"/>
              <w:right w:val="single" w:sz="4" w:space="0" w:color="auto"/>
            </w:tcBorders>
            <w:vAlign w:val="center"/>
          </w:tcPr>
          <w:p w14:paraId="5C455CD3" w14:textId="77777777" w:rsidR="009E3F2B" w:rsidRPr="00E30BC9" w:rsidRDefault="009E3F2B" w:rsidP="00B64589">
            <w:pPr>
              <w:spacing w:after="0" w:line="240" w:lineRule="auto"/>
              <w:rPr>
                <w:lang w:val="ro-RO" w:eastAsia="ro-RO"/>
              </w:rPr>
            </w:pPr>
            <w:r w:rsidRPr="00E30BC9">
              <w:rPr>
                <w:lang w:val="ro-RO" w:eastAsia="ro-RO"/>
              </w:rPr>
              <w:t>sw Veeam Availability Suite Enterprise - Public Sector</w:t>
            </w:r>
          </w:p>
          <w:p w14:paraId="6C06E52A" w14:textId="77777777" w:rsidR="009E3F2B" w:rsidRPr="00E30BC9" w:rsidRDefault="009E3F2B" w:rsidP="00B64589">
            <w:pPr>
              <w:spacing w:after="0" w:line="240" w:lineRule="auto"/>
              <w:rPr>
                <w:rFonts w:cs="Calibri"/>
              </w:rPr>
            </w:pPr>
            <w:r w:rsidRPr="00E30BC9">
              <w:rPr>
                <w:b/>
              </w:rPr>
              <w:t>(P-VASENT-VS-P0000-00)</w:t>
            </w:r>
          </w:p>
        </w:tc>
        <w:tc>
          <w:tcPr>
            <w:tcW w:w="1418" w:type="dxa"/>
            <w:tcBorders>
              <w:top w:val="single" w:sz="4" w:space="0" w:color="auto"/>
              <w:left w:val="single" w:sz="4" w:space="0" w:color="auto"/>
              <w:right w:val="single" w:sz="4" w:space="0" w:color="auto"/>
            </w:tcBorders>
            <w:vAlign w:val="center"/>
          </w:tcPr>
          <w:p w14:paraId="5F926648" w14:textId="0F7A1759" w:rsidR="009E3F2B" w:rsidRPr="00E30BC9" w:rsidRDefault="009E3F2B" w:rsidP="00B64589">
            <w:pPr>
              <w:spacing w:after="0" w:line="240" w:lineRule="auto"/>
              <w:rPr>
                <w:rFonts w:cs="Calibri"/>
              </w:rPr>
            </w:pPr>
            <w:r w:rsidRPr="00E30BC9">
              <w:rPr>
                <w:rFonts w:cs="Calibri"/>
              </w:rPr>
              <w:t>per procesor</w:t>
            </w:r>
          </w:p>
        </w:tc>
        <w:tc>
          <w:tcPr>
            <w:tcW w:w="1276" w:type="dxa"/>
            <w:tcBorders>
              <w:top w:val="single" w:sz="4" w:space="0" w:color="auto"/>
              <w:left w:val="single" w:sz="4" w:space="0" w:color="auto"/>
              <w:bottom w:val="single" w:sz="4" w:space="0" w:color="auto"/>
              <w:right w:val="single" w:sz="4" w:space="0" w:color="auto"/>
            </w:tcBorders>
            <w:vAlign w:val="center"/>
          </w:tcPr>
          <w:p w14:paraId="0E6AB2E6" w14:textId="77777777" w:rsidR="009E3F2B" w:rsidRPr="00E30BC9" w:rsidRDefault="009E3F2B" w:rsidP="00B64589">
            <w:pPr>
              <w:spacing w:after="0" w:line="240" w:lineRule="auto"/>
              <w:jc w:val="center"/>
              <w:rPr>
                <w:rFonts w:cs="Calibri"/>
              </w:rPr>
            </w:pPr>
            <w:r>
              <w:rPr>
                <w:rFonts w:cs="Calibri"/>
              </w:rPr>
              <w:t>16</w:t>
            </w:r>
          </w:p>
        </w:tc>
      </w:tr>
      <w:tr w:rsidR="009E3F2B" w:rsidRPr="00DB089D" w14:paraId="5C2B85A6" w14:textId="77777777" w:rsidTr="009E3F2B">
        <w:trPr>
          <w:trHeight w:val="398"/>
        </w:trPr>
        <w:tc>
          <w:tcPr>
            <w:tcW w:w="1276" w:type="dxa"/>
            <w:vMerge/>
            <w:tcBorders>
              <w:left w:val="single" w:sz="4" w:space="0" w:color="auto"/>
              <w:right w:val="single" w:sz="4" w:space="0" w:color="auto"/>
            </w:tcBorders>
            <w:vAlign w:val="center"/>
          </w:tcPr>
          <w:p w14:paraId="49F7514F" w14:textId="77777777" w:rsidR="009E3F2B" w:rsidRPr="004D6107" w:rsidRDefault="009E3F2B" w:rsidP="00B64589">
            <w:pPr>
              <w:spacing w:after="0" w:line="240" w:lineRule="auto"/>
              <w:rPr>
                <w:rFonts w:cs="Calibri"/>
              </w:rPr>
            </w:pPr>
          </w:p>
        </w:tc>
        <w:tc>
          <w:tcPr>
            <w:tcW w:w="5031" w:type="dxa"/>
            <w:tcBorders>
              <w:left w:val="single" w:sz="4" w:space="0" w:color="auto"/>
              <w:right w:val="single" w:sz="4" w:space="0" w:color="auto"/>
            </w:tcBorders>
            <w:vAlign w:val="center"/>
          </w:tcPr>
          <w:p w14:paraId="2FF724F5" w14:textId="77777777" w:rsidR="009E3F2B" w:rsidRPr="00E30BC9" w:rsidRDefault="009E3F2B" w:rsidP="00B64589">
            <w:pPr>
              <w:spacing w:after="0" w:line="240" w:lineRule="auto"/>
              <w:rPr>
                <w:lang w:val="ro-RO" w:eastAsia="ro-RO"/>
              </w:rPr>
            </w:pPr>
            <w:r w:rsidRPr="00E30BC9">
              <w:rPr>
                <w:lang w:val="ro-RO" w:eastAsia="ro-RO"/>
              </w:rPr>
              <w:t>4 additional years of Basic maintenance prepaid for Veeam Availability Suite Enterprise</w:t>
            </w:r>
          </w:p>
          <w:p w14:paraId="37519C01" w14:textId="77777777" w:rsidR="009E3F2B" w:rsidRPr="00E30BC9" w:rsidRDefault="009E3F2B" w:rsidP="00B64589">
            <w:pPr>
              <w:spacing w:after="0" w:line="240" w:lineRule="auto"/>
              <w:rPr>
                <w:rFonts w:cs="Calibri"/>
              </w:rPr>
            </w:pPr>
            <w:r w:rsidRPr="00E30BC9">
              <w:rPr>
                <w:lang w:val="ro-RO" w:eastAsia="ro-RO"/>
              </w:rPr>
              <w:t xml:space="preserve"> </w:t>
            </w:r>
            <w:r w:rsidRPr="00E30BC9">
              <w:rPr>
                <w:b/>
                <w:lang w:val="ro-RO" w:eastAsia="ro-RO"/>
              </w:rPr>
              <w:t>(</w:t>
            </w:r>
            <w:r w:rsidRPr="00E30BC9">
              <w:rPr>
                <w:b/>
                <w:color w:val="000000"/>
                <w:lang w:val="ro-RO" w:eastAsia="ro-RO"/>
              </w:rPr>
              <w:t>V-VASENT-VS-P04YP-00)</w:t>
            </w:r>
          </w:p>
        </w:tc>
        <w:tc>
          <w:tcPr>
            <w:tcW w:w="1418" w:type="dxa"/>
            <w:tcBorders>
              <w:left w:val="single" w:sz="4" w:space="0" w:color="auto"/>
              <w:right w:val="single" w:sz="4" w:space="0" w:color="auto"/>
            </w:tcBorders>
            <w:vAlign w:val="center"/>
          </w:tcPr>
          <w:p w14:paraId="50DA9366" w14:textId="70A4ACC3" w:rsidR="009E3F2B" w:rsidRPr="001872FD" w:rsidRDefault="009E3F2B" w:rsidP="00B64589">
            <w:pPr>
              <w:spacing w:after="0" w:line="240" w:lineRule="auto"/>
              <w:rPr>
                <w:rFonts w:cs="Calibri"/>
              </w:rPr>
            </w:pPr>
            <w:r w:rsidRPr="00E30BC9">
              <w:rPr>
                <w:rFonts w:cs="Calibri"/>
              </w:rPr>
              <w:t>per proces</w:t>
            </w:r>
            <w:r>
              <w:rPr>
                <w:rFonts w:cs="Calibri"/>
              </w:rPr>
              <w:t>o</w:t>
            </w:r>
            <w:r w:rsidRPr="00E30BC9">
              <w:rPr>
                <w:rFonts w:cs="Calibri"/>
              </w:rPr>
              <w:t>r</w:t>
            </w:r>
          </w:p>
        </w:tc>
        <w:tc>
          <w:tcPr>
            <w:tcW w:w="1276" w:type="dxa"/>
            <w:tcBorders>
              <w:top w:val="single" w:sz="4" w:space="0" w:color="auto"/>
              <w:left w:val="single" w:sz="4" w:space="0" w:color="auto"/>
              <w:right w:val="single" w:sz="4" w:space="0" w:color="auto"/>
            </w:tcBorders>
            <w:vAlign w:val="center"/>
          </w:tcPr>
          <w:p w14:paraId="6C55A35E" w14:textId="77777777" w:rsidR="009E3F2B" w:rsidRPr="00C90263" w:rsidRDefault="009E3F2B" w:rsidP="00B64589">
            <w:pPr>
              <w:spacing w:after="0" w:line="240" w:lineRule="auto"/>
              <w:jc w:val="center"/>
              <w:rPr>
                <w:rFonts w:cs="Calibri"/>
              </w:rPr>
            </w:pPr>
            <w:r>
              <w:rPr>
                <w:rFonts w:cs="Calibri"/>
              </w:rPr>
              <w:t>16</w:t>
            </w:r>
          </w:p>
        </w:tc>
      </w:tr>
      <w:bookmarkEnd w:id="35"/>
    </w:tbl>
    <w:p w14:paraId="0CB319C2" w14:textId="77777777" w:rsidR="00D0626E" w:rsidRDefault="00D0626E" w:rsidP="00D0626E">
      <w:pPr>
        <w:pStyle w:val="Odstavecseseznamem"/>
        <w:spacing w:after="0" w:line="240" w:lineRule="auto"/>
        <w:ind w:left="0"/>
        <w:rPr>
          <w:b/>
          <w:sz w:val="22"/>
          <w:szCs w:val="22"/>
        </w:rPr>
      </w:pPr>
    </w:p>
    <w:p w14:paraId="3E1C0AAE" w14:textId="77777777" w:rsidR="000163A7" w:rsidRDefault="000163A7">
      <w:pPr>
        <w:rPr>
          <w:highlight w:val="yellow"/>
        </w:rPr>
      </w:pPr>
      <w:r>
        <w:rPr>
          <w:highlight w:val="yellow"/>
        </w:rPr>
        <w:br w:type="page"/>
      </w:r>
    </w:p>
    <w:p w14:paraId="57ACD29D" w14:textId="761F26D2"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bookmarkStart w:id="36" w:name="_Toc472491069"/>
      <w:r w:rsidRPr="008071A0">
        <w:rPr>
          <w:rFonts w:asciiTheme="minorHAnsi" w:hAnsiTheme="minorHAnsi"/>
          <w:color w:val="auto"/>
          <w:szCs w:val="22"/>
        </w:rPr>
        <w:t>Příloha č.</w:t>
      </w:r>
      <w:r>
        <w:rPr>
          <w:rFonts w:asciiTheme="minorHAnsi" w:hAnsiTheme="minorHAnsi"/>
          <w:color w:val="auto"/>
          <w:szCs w:val="22"/>
        </w:rPr>
        <w:t xml:space="preserve"> </w:t>
      </w:r>
      <w:r w:rsidR="00723E94">
        <w:rPr>
          <w:rFonts w:asciiTheme="minorHAnsi" w:hAnsiTheme="minorHAnsi"/>
          <w:color w:val="auto"/>
          <w:szCs w:val="22"/>
        </w:rPr>
        <w:t>2</w:t>
      </w:r>
    </w:p>
    <w:p w14:paraId="59B03017" w14:textId="02771A4D"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softwarového vybavení</w:t>
      </w:r>
    </w:p>
    <w:p w14:paraId="5731BFDD" w14:textId="77777777" w:rsidR="00186E5E" w:rsidRDefault="00186E5E" w:rsidP="00186E5E">
      <w:pPr>
        <w:rPr>
          <w:b/>
          <w:color w:val="767171" w:themeColor="background2" w:themeShade="80"/>
          <w:highlight w:val="yellow"/>
        </w:rPr>
      </w:pPr>
    </w:p>
    <w:p w14:paraId="2A9A7580" w14:textId="1C797124" w:rsidR="00186E5E" w:rsidRPr="00E914D3" w:rsidRDefault="00723E94" w:rsidP="00186E5E">
      <w:pPr>
        <w:rPr>
          <w:b/>
          <w:color w:val="767171" w:themeColor="background2" w:themeShade="80"/>
          <w:highlight w:val="yellow"/>
        </w:rPr>
      </w:pPr>
      <w:r>
        <w:rPr>
          <w:b/>
          <w:color w:val="767171" w:themeColor="background2" w:themeShade="80"/>
          <w:highlight w:val="yellow"/>
        </w:rPr>
        <w:t xml:space="preserve">Prodávající zde uvede text licenčního ujednání, tj. všechny podmínky a informace </w:t>
      </w:r>
      <w:r w:rsidR="00186E5E" w:rsidRPr="0068487D">
        <w:rPr>
          <w:b/>
          <w:color w:val="767171" w:themeColor="background2" w:themeShade="80"/>
          <w:highlight w:val="yellow"/>
        </w:rPr>
        <w:t xml:space="preserve">upravující právo </w:t>
      </w:r>
      <w:r>
        <w:rPr>
          <w:b/>
          <w:color w:val="767171" w:themeColor="background2" w:themeShade="80"/>
          <w:highlight w:val="yellow"/>
        </w:rPr>
        <w:t>a způsob nakládání s </w:t>
      </w:r>
      <w:r w:rsidR="00186E5E" w:rsidRPr="0068487D">
        <w:rPr>
          <w:b/>
          <w:color w:val="767171" w:themeColor="background2" w:themeShade="80"/>
          <w:highlight w:val="yellow"/>
        </w:rPr>
        <w:t>poskytnut</w:t>
      </w:r>
      <w:r>
        <w:rPr>
          <w:b/>
          <w:color w:val="767171" w:themeColor="background2" w:themeShade="80"/>
          <w:highlight w:val="yellow"/>
        </w:rPr>
        <w:t xml:space="preserve">ými </w:t>
      </w:r>
      <w:r w:rsidR="00186E5E" w:rsidRPr="0068487D">
        <w:rPr>
          <w:b/>
          <w:color w:val="767171" w:themeColor="background2" w:themeShade="80"/>
          <w:highlight w:val="yellow"/>
        </w:rPr>
        <w:t>softwarov</w:t>
      </w:r>
      <w:r>
        <w:rPr>
          <w:b/>
          <w:color w:val="767171" w:themeColor="background2" w:themeShade="80"/>
          <w:highlight w:val="yellow"/>
        </w:rPr>
        <w:t>ými licencemi.</w:t>
      </w:r>
    </w:p>
    <w:p w14:paraId="33808138" w14:textId="77777777" w:rsidR="00186E5E" w:rsidRDefault="00186E5E">
      <w:pPr>
        <w:rPr>
          <w:rFonts w:eastAsiaTheme="majorEastAsia" w:cstheme="majorBidi"/>
          <w:b/>
          <w:bCs/>
          <w:sz w:val="28"/>
          <w:lang w:eastAsia="en-US"/>
        </w:rPr>
      </w:pPr>
      <w:r>
        <w:br w:type="page"/>
      </w:r>
    </w:p>
    <w:p w14:paraId="55EEF0BD" w14:textId="66F6F54B"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t xml:space="preserve">Příloha č. </w:t>
      </w:r>
      <w:r w:rsidR="009E3F2B">
        <w:rPr>
          <w:rFonts w:asciiTheme="minorHAnsi" w:hAnsiTheme="minorHAnsi"/>
          <w:color w:val="auto"/>
          <w:szCs w:val="22"/>
        </w:rPr>
        <w:t>3</w:t>
      </w:r>
    </w:p>
    <w:p w14:paraId="49DDC6CD" w14:textId="5AB4CF30"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D5437E">
        <w:rPr>
          <w:rFonts w:asciiTheme="minorHAnsi" w:hAnsiTheme="minorHAnsi"/>
          <w:color w:val="auto"/>
          <w:szCs w:val="22"/>
        </w:rPr>
        <w:t>(položkový rozpočet)</w:t>
      </w:r>
    </w:p>
    <w:p w14:paraId="410C7C29" w14:textId="77777777" w:rsidR="00723E94" w:rsidRPr="00A35CBF" w:rsidRDefault="00723E94" w:rsidP="00723E94">
      <w:pPr>
        <w:pStyle w:val="Odstavecseseznamem"/>
        <w:spacing w:after="0"/>
        <w:ind w:left="708"/>
        <w:rPr>
          <w:sz w:val="20"/>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851"/>
        <w:gridCol w:w="850"/>
        <w:gridCol w:w="1276"/>
        <w:gridCol w:w="1417"/>
        <w:gridCol w:w="709"/>
        <w:gridCol w:w="992"/>
        <w:gridCol w:w="1701"/>
      </w:tblGrid>
      <w:tr w:rsidR="009E3F2B" w:rsidRPr="00502FBB" w14:paraId="068C0B12" w14:textId="77777777" w:rsidTr="009E3F2B">
        <w:trPr>
          <w:trHeight w:val="568"/>
          <w:tblHeader/>
        </w:trPr>
        <w:tc>
          <w:tcPr>
            <w:tcW w:w="2694" w:type="dxa"/>
            <w:tcBorders>
              <w:bottom w:val="single" w:sz="4" w:space="0" w:color="auto"/>
            </w:tcBorders>
            <w:shd w:val="clear" w:color="auto" w:fill="FFF2CC" w:themeFill="accent4" w:themeFillTint="33"/>
            <w:vAlign w:val="center"/>
          </w:tcPr>
          <w:p w14:paraId="1703F6E1" w14:textId="033A4FBB" w:rsidR="00723E94" w:rsidRDefault="00723E94" w:rsidP="009E3F2B">
            <w:pPr>
              <w:spacing w:after="0" w:line="240" w:lineRule="auto"/>
              <w:jc w:val="center"/>
              <w:rPr>
                <w:rFonts w:cs="Tahoma"/>
                <w:b/>
                <w:bCs/>
              </w:rPr>
            </w:pPr>
            <w:r w:rsidRPr="00502FBB">
              <w:rPr>
                <w:rFonts w:cs="Tahoma"/>
                <w:b/>
                <w:bCs/>
              </w:rPr>
              <w:t>Položka</w:t>
            </w:r>
          </w:p>
          <w:p w14:paraId="0E22E23E" w14:textId="77777777" w:rsidR="00723E94" w:rsidRPr="00502FBB" w:rsidRDefault="00723E94" w:rsidP="009E3F2B">
            <w:pPr>
              <w:spacing w:after="0" w:line="240" w:lineRule="auto"/>
              <w:jc w:val="center"/>
              <w:rPr>
                <w:rFonts w:cs="Tahoma"/>
                <w:b/>
                <w:bCs/>
              </w:rPr>
            </w:pPr>
            <w:r>
              <w:rPr>
                <w:rFonts w:cs="Tahoma"/>
                <w:b/>
                <w:bCs/>
              </w:rPr>
              <w:t>(Produktové číslo)</w:t>
            </w:r>
          </w:p>
        </w:tc>
        <w:tc>
          <w:tcPr>
            <w:tcW w:w="851" w:type="dxa"/>
            <w:tcBorders>
              <w:bottom w:val="single" w:sz="4" w:space="0" w:color="auto"/>
            </w:tcBorders>
            <w:shd w:val="clear" w:color="auto" w:fill="FFF2CC" w:themeFill="accent4" w:themeFillTint="33"/>
            <w:vAlign w:val="center"/>
          </w:tcPr>
          <w:p w14:paraId="6B4E2975" w14:textId="77777777" w:rsidR="00723E94" w:rsidRDefault="00723E94" w:rsidP="009E3F2B">
            <w:pPr>
              <w:spacing w:after="0" w:line="240" w:lineRule="auto"/>
              <w:jc w:val="center"/>
              <w:rPr>
                <w:rFonts w:cs="Tahoma"/>
                <w:b/>
                <w:bCs/>
              </w:rPr>
            </w:pPr>
            <w:r>
              <w:rPr>
                <w:rFonts w:cs="Tahoma"/>
                <w:b/>
                <w:bCs/>
              </w:rPr>
              <w:t>Typ licencí</w:t>
            </w:r>
          </w:p>
        </w:tc>
        <w:tc>
          <w:tcPr>
            <w:tcW w:w="850" w:type="dxa"/>
            <w:tcBorders>
              <w:bottom w:val="single" w:sz="4" w:space="0" w:color="auto"/>
            </w:tcBorders>
            <w:shd w:val="clear" w:color="auto" w:fill="FFF2CC" w:themeFill="accent4" w:themeFillTint="33"/>
            <w:vAlign w:val="center"/>
          </w:tcPr>
          <w:p w14:paraId="30994B8A" w14:textId="77777777" w:rsidR="00723E94" w:rsidRDefault="00723E94" w:rsidP="009E3F2B">
            <w:pPr>
              <w:spacing w:after="0" w:line="240" w:lineRule="auto"/>
              <w:jc w:val="center"/>
              <w:rPr>
                <w:rFonts w:cs="Tahoma"/>
                <w:b/>
                <w:bCs/>
              </w:rPr>
            </w:pPr>
            <w:r>
              <w:rPr>
                <w:rFonts w:cs="Tahoma"/>
                <w:b/>
                <w:bCs/>
              </w:rPr>
              <w:t>Počet licencí</w:t>
            </w:r>
          </w:p>
        </w:tc>
        <w:tc>
          <w:tcPr>
            <w:tcW w:w="1276" w:type="dxa"/>
            <w:tcBorders>
              <w:bottom w:val="single" w:sz="4" w:space="0" w:color="auto"/>
            </w:tcBorders>
            <w:shd w:val="clear" w:color="auto" w:fill="FFF2CC" w:themeFill="accent4" w:themeFillTint="33"/>
          </w:tcPr>
          <w:p w14:paraId="03F3C57A" w14:textId="4650ABFD" w:rsidR="00723E94" w:rsidRPr="00EB2DF5" w:rsidRDefault="00723E94" w:rsidP="009E3F2B">
            <w:pPr>
              <w:spacing w:after="0" w:line="240" w:lineRule="auto"/>
              <w:jc w:val="center"/>
              <w:rPr>
                <w:rFonts w:cs="Tahoma"/>
                <w:b/>
                <w:bCs/>
              </w:rPr>
            </w:pPr>
            <w:r>
              <w:rPr>
                <w:rFonts w:cs="Tahoma"/>
                <w:b/>
                <w:bCs/>
              </w:rPr>
              <w:t xml:space="preserve">Cena v Kč bez DPH za </w:t>
            </w:r>
            <w:r w:rsidR="009E3F2B">
              <w:rPr>
                <w:rFonts w:cs="Tahoma"/>
                <w:b/>
                <w:bCs/>
              </w:rPr>
              <w:t>licenci</w:t>
            </w:r>
          </w:p>
        </w:tc>
        <w:tc>
          <w:tcPr>
            <w:tcW w:w="1417" w:type="dxa"/>
            <w:tcBorders>
              <w:bottom w:val="single" w:sz="4" w:space="0" w:color="auto"/>
            </w:tcBorders>
            <w:shd w:val="clear" w:color="auto" w:fill="FFF2CC" w:themeFill="accent4" w:themeFillTint="33"/>
          </w:tcPr>
          <w:p w14:paraId="39EB92B7" w14:textId="6F1160F1" w:rsidR="00723E94" w:rsidRPr="00EB2DF5" w:rsidRDefault="00723E94" w:rsidP="009E3F2B">
            <w:pPr>
              <w:spacing w:after="0" w:line="240" w:lineRule="auto"/>
              <w:jc w:val="center"/>
              <w:rPr>
                <w:rFonts w:cs="Tahoma"/>
                <w:b/>
                <w:bCs/>
              </w:rPr>
            </w:pPr>
            <w:r w:rsidRPr="00EB2DF5">
              <w:rPr>
                <w:rFonts w:cs="Tahoma"/>
                <w:b/>
                <w:bCs/>
              </w:rPr>
              <w:t>Cena v Kč</w:t>
            </w:r>
          </w:p>
          <w:p w14:paraId="1D685591" w14:textId="77777777" w:rsidR="00723E94" w:rsidRDefault="00723E94" w:rsidP="009E3F2B">
            <w:pPr>
              <w:spacing w:after="0" w:line="240" w:lineRule="auto"/>
              <w:jc w:val="center"/>
              <w:rPr>
                <w:rFonts w:cs="Tahoma"/>
                <w:b/>
                <w:bCs/>
              </w:rPr>
            </w:pPr>
            <w:r w:rsidRPr="00EB2DF5">
              <w:rPr>
                <w:rFonts w:cs="Tahoma"/>
                <w:b/>
                <w:bCs/>
              </w:rPr>
              <w:t>bez DPH</w:t>
            </w:r>
          </w:p>
          <w:p w14:paraId="46A76268" w14:textId="77777777" w:rsidR="00723E94" w:rsidRDefault="00723E94" w:rsidP="009E3F2B">
            <w:pPr>
              <w:spacing w:after="0" w:line="240" w:lineRule="auto"/>
              <w:jc w:val="center"/>
              <w:rPr>
                <w:rFonts w:cs="Tahoma"/>
                <w:b/>
                <w:bCs/>
              </w:rPr>
            </w:pPr>
            <w:r>
              <w:rPr>
                <w:rFonts w:cs="Tahoma"/>
                <w:b/>
                <w:bCs/>
              </w:rPr>
              <w:t>celkem</w:t>
            </w:r>
          </w:p>
        </w:tc>
        <w:tc>
          <w:tcPr>
            <w:tcW w:w="709" w:type="dxa"/>
            <w:tcBorders>
              <w:bottom w:val="single" w:sz="4" w:space="0" w:color="auto"/>
            </w:tcBorders>
            <w:shd w:val="clear" w:color="auto" w:fill="FFF2CC" w:themeFill="accent4" w:themeFillTint="33"/>
          </w:tcPr>
          <w:p w14:paraId="1E771B9B" w14:textId="77777777" w:rsidR="00723E94" w:rsidRPr="009E3F2B" w:rsidRDefault="00723E94" w:rsidP="009E3F2B">
            <w:pPr>
              <w:spacing w:after="0" w:line="240" w:lineRule="auto"/>
              <w:jc w:val="center"/>
              <w:rPr>
                <w:rFonts w:cs="Tahoma"/>
                <w:b/>
                <w:bCs/>
                <w:sz w:val="20"/>
                <w:szCs w:val="20"/>
              </w:rPr>
            </w:pPr>
            <w:r w:rsidRPr="009E3F2B">
              <w:rPr>
                <w:b/>
                <w:sz w:val="20"/>
                <w:szCs w:val="20"/>
              </w:rPr>
              <w:t>Sazba DPH v %</w:t>
            </w:r>
          </w:p>
        </w:tc>
        <w:tc>
          <w:tcPr>
            <w:tcW w:w="992" w:type="dxa"/>
            <w:tcBorders>
              <w:bottom w:val="single" w:sz="4" w:space="0" w:color="auto"/>
            </w:tcBorders>
            <w:shd w:val="clear" w:color="auto" w:fill="FFF2CC" w:themeFill="accent4" w:themeFillTint="33"/>
          </w:tcPr>
          <w:p w14:paraId="5A6ACB65" w14:textId="77777777" w:rsidR="00723E94" w:rsidRPr="0013179B" w:rsidRDefault="00723E94" w:rsidP="009E3F2B">
            <w:pPr>
              <w:spacing w:after="0" w:line="240" w:lineRule="auto"/>
              <w:jc w:val="center"/>
              <w:rPr>
                <w:rFonts w:cs="Tahoma"/>
                <w:b/>
                <w:bCs/>
              </w:rPr>
            </w:pPr>
            <w:r w:rsidRPr="0013179B">
              <w:rPr>
                <w:b/>
              </w:rPr>
              <w:t>Výše DPH v Kč</w:t>
            </w:r>
          </w:p>
        </w:tc>
        <w:tc>
          <w:tcPr>
            <w:tcW w:w="1701" w:type="dxa"/>
            <w:tcBorders>
              <w:bottom w:val="single" w:sz="4" w:space="0" w:color="auto"/>
            </w:tcBorders>
            <w:shd w:val="clear" w:color="auto" w:fill="FFF2CC" w:themeFill="accent4" w:themeFillTint="33"/>
          </w:tcPr>
          <w:p w14:paraId="3593A92E" w14:textId="77777777" w:rsidR="009E3F2B" w:rsidRDefault="00723E94" w:rsidP="009E3F2B">
            <w:pPr>
              <w:spacing w:after="0" w:line="240" w:lineRule="auto"/>
              <w:jc w:val="center"/>
              <w:rPr>
                <w:b/>
              </w:rPr>
            </w:pPr>
            <w:r w:rsidRPr="0013179B">
              <w:rPr>
                <w:b/>
              </w:rPr>
              <w:t xml:space="preserve">Cena </w:t>
            </w:r>
            <w:r w:rsidR="009E3F2B">
              <w:rPr>
                <w:b/>
              </w:rPr>
              <w:t xml:space="preserve">celkem </w:t>
            </w:r>
          </w:p>
          <w:p w14:paraId="4E09C379" w14:textId="578C1F25" w:rsidR="00723E94" w:rsidRDefault="00723E94" w:rsidP="009E3F2B">
            <w:pPr>
              <w:spacing w:after="0" w:line="240" w:lineRule="auto"/>
              <w:jc w:val="center"/>
              <w:rPr>
                <w:b/>
              </w:rPr>
            </w:pPr>
            <w:r w:rsidRPr="0013179B">
              <w:rPr>
                <w:b/>
              </w:rPr>
              <w:t>v</w:t>
            </w:r>
            <w:r>
              <w:rPr>
                <w:b/>
              </w:rPr>
              <w:t> </w:t>
            </w:r>
            <w:r w:rsidRPr="0013179B">
              <w:rPr>
                <w:b/>
              </w:rPr>
              <w:t>Kč</w:t>
            </w:r>
          </w:p>
          <w:p w14:paraId="679CD45E" w14:textId="08C0FD9C" w:rsidR="00723E94" w:rsidRPr="0013179B" w:rsidRDefault="00723E94" w:rsidP="009E3F2B">
            <w:pPr>
              <w:spacing w:after="0" w:line="240" w:lineRule="auto"/>
              <w:jc w:val="center"/>
              <w:rPr>
                <w:rFonts w:cs="Tahoma"/>
                <w:b/>
                <w:bCs/>
              </w:rPr>
            </w:pPr>
            <w:r>
              <w:rPr>
                <w:b/>
              </w:rPr>
              <w:t>včetně DPH</w:t>
            </w:r>
          </w:p>
        </w:tc>
      </w:tr>
      <w:tr w:rsidR="003577A9" w:rsidRPr="00502FBB" w14:paraId="31711D05" w14:textId="77777777" w:rsidTr="003577A9">
        <w:trPr>
          <w:trHeight w:val="397"/>
        </w:trPr>
        <w:tc>
          <w:tcPr>
            <w:tcW w:w="2694" w:type="dxa"/>
            <w:tcBorders>
              <w:top w:val="single" w:sz="4" w:space="0" w:color="auto"/>
              <w:left w:val="single" w:sz="4" w:space="0" w:color="auto"/>
              <w:right w:val="single" w:sz="4" w:space="0" w:color="auto"/>
            </w:tcBorders>
            <w:shd w:val="clear" w:color="auto" w:fill="auto"/>
            <w:vAlign w:val="center"/>
          </w:tcPr>
          <w:p w14:paraId="45915AC0" w14:textId="77777777" w:rsidR="003577A9" w:rsidRPr="00E30BC9" w:rsidRDefault="003577A9" w:rsidP="003577A9">
            <w:pPr>
              <w:spacing w:after="0" w:line="240" w:lineRule="auto"/>
              <w:rPr>
                <w:lang w:val="ro-RO" w:eastAsia="ro-RO"/>
              </w:rPr>
            </w:pPr>
            <w:bookmarkStart w:id="37" w:name="_Hlk19014801"/>
            <w:r w:rsidRPr="00E30BC9">
              <w:rPr>
                <w:lang w:val="ro-RO" w:eastAsia="ro-RO"/>
              </w:rPr>
              <w:t>sw Veeam Availability Suite Enterprise - Public Sector</w:t>
            </w:r>
          </w:p>
          <w:p w14:paraId="74534DD7" w14:textId="77777777" w:rsidR="003577A9" w:rsidRPr="00E30BC9" w:rsidRDefault="003577A9" w:rsidP="003577A9">
            <w:pPr>
              <w:spacing w:after="0" w:line="240" w:lineRule="auto"/>
              <w:rPr>
                <w:rFonts w:cs="Calibri"/>
              </w:rPr>
            </w:pPr>
            <w:r w:rsidRPr="00E30BC9">
              <w:rPr>
                <w:b/>
              </w:rPr>
              <w:t>(P-VASENT-VS-P0000-00)</w:t>
            </w:r>
          </w:p>
        </w:tc>
        <w:tc>
          <w:tcPr>
            <w:tcW w:w="851" w:type="dxa"/>
            <w:tcBorders>
              <w:top w:val="single" w:sz="4" w:space="0" w:color="auto"/>
              <w:left w:val="single" w:sz="4" w:space="0" w:color="auto"/>
              <w:right w:val="single" w:sz="4" w:space="0" w:color="auto"/>
            </w:tcBorders>
            <w:shd w:val="clear" w:color="auto" w:fill="auto"/>
            <w:vAlign w:val="center"/>
          </w:tcPr>
          <w:p w14:paraId="3ADE25FF" w14:textId="649BF315" w:rsidR="003577A9" w:rsidRPr="009E3F2B" w:rsidRDefault="003577A9" w:rsidP="003577A9">
            <w:pPr>
              <w:spacing w:after="0" w:line="240" w:lineRule="auto"/>
              <w:rPr>
                <w:rFonts w:cs="Calibri"/>
                <w:sz w:val="18"/>
                <w:szCs w:val="18"/>
              </w:rPr>
            </w:pPr>
            <w:r w:rsidRPr="009E3F2B">
              <w:rPr>
                <w:rFonts w:cs="Calibri"/>
                <w:sz w:val="18"/>
                <w:szCs w:val="18"/>
              </w:rPr>
              <w:t>per procesor</w:t>
            </w:r>
          </w:p>
        </w:tc>
        <w:tc>
          <w:tcPr>
            <w:tcW w:w="850" w:type="dxa"/>
            <w:tcBorders>
              <w:top w:val="single" w:sz="4" w:space="0" w:color="auto"/>
              <w:left w:val="single" w:sz="4" w:space="0" w:color="auto"/>
              <w:right w:val="single" w:sz="4" w:space="0" w:color="auto"/>
            </w:tcBorders>
            <w:shd w:val="clear" w:color="auto" w:fill="auto"/>
            <w:vAlign w:val="center"/>
          </w:tcPr>
          <w:p w14:paraId="776468E5" w14:textId="77777777" w:rsidR="003577A9" w:rsidRPr="00E30BC9" w:rsidRDefault="003577A9" w:rsidP="003577A9">
            <w:pPr>
              <w:spacing w:after="0" w:line="240" w:lineRule="auto"/>
              <w:jc w:val="center"/>
              <w:rPr>
                <w:rFonts w:cs="Calibri"/>
              </w:rPr>
            </w:pPr>
            <w:r>
              <w:rPr>
                <w:rFonts w:cs="Calibri"/>
              </w:rPr>
              <w:t>16</w:t>
            </w:r>
          </w:p>
        </w:tc>
        <w:tc>
          <w:tcPr>
            <w:tcW w:w="1276" w:type="dxa"/>
            <w:tcBorders>
              <w:top w:val="single" w:sz="4" w:space="0" w:color="auto"/>
              <w:left w:val="single" w:sz="4" w:space="0" w:color="auto"/>
              <w:right w:val="single" w:sz="4" w:space="0" w:color="auto"/>
            </w:tcBorders>
            <w:vAlign w:val="center"/>
          </w:tcPr>
          <w:p w14:paraId="62192169" w14:textId="1347FA34" w:rsidR="003577A9" w:rsidRPr="003577A9" w:rsidRDefault="003577A9" w:rsidP="003577A9">
            <w:pPr>
              <w:spacing w:after="0" w:line="240" w:lineRule="auto"/>
              <w:jc w:val="center"/>
              <w:rPr>
                <w:rFonts w:cs="Calibri"/>
                <w:highlight w:val="yellow"/>
              </w:rPr>
            </w:pPr>
            <w:r w:rsidRPr="000D33C0">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79239BAC" w14:textId="4D6C48BF" w:rsidR="003577A9" w:rsidRPr="003577A9" w:rsidRDefault="003577A9" w:rsidP="003577A9">
            <w:pPr>
              <w:spacing w:after="0" w:line="240" w:lineRule="auto"/>
              <w:jc w:val="center"/>
              <w:rPr>
                <w:rFonts w:cs="Calibri"/>
                <w:highlight w:val="yellow"/>
              </w:rPr>
            </w:pPr>
            <w:r w:rsidRPr="000D33C0">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66181037" w14:textId="13A2473F" w:rsidR="003577A9" w:rsidRPr="003577A9" w:rsidRDefault="003577A9" w:rsidP="003577A9">
            <w:pPr>
              <w:spacing w:after="0" w:line="240" w:lineRule="auto"/>
              <w:jc w:val="center"/>
              <w:rPr>
                <w:rFonts w:cs="Calibri"/>
                <w:sz w:val="20"/>
                <w:szCs w:val="20"/>
                <w:highlight w:val="yellow"/>
              </w:rPr>
            </w:pPr>
            <w:r w:rsidRPr="000D33C0">
              <w:rPr>
                <w:rFonts w:cs="Calibri"/>
                <w:highlight w:val="yellow"/>
              </w:rPr>
              <w:t>???</w:t>
            </w:r>
          </w:p>
        </w:tc>
        <w:tc>
          <w:tcPr>
            <w:tcW w:w="992" w:type="dxa"/>
            <w:tcBorders>
              <w:top w:val="single" w:sz="4" w:space="0" w:color="auto"/>
              <w:left w:val="single" w:sz="4" w:space="0" w:color="auto"/>
              <w:right w:val="single" w:sz="4" w:space="0" w:color="auto"/>
            </w:tcBorders>
            <w:vAlign w:val="center"/>
          </w:tcPr>
          <w:p w14:paraId="4432FC33" w14:textId="6E9485F8" w:rsidR="003577A9" w:rsidRPr="003577A9" w:rsidRDefault="003577A9" w:rsidP="003577A9">
            <w:pPr>
              <w:spacing w:after="0" w:line="240" w:lineRule="auto"/>
              <w:jc w:val="center"/>
              <w:rPr>
                <w:rFonts w:cs="Calibri"/>
                <w:highlight w:val="yellow"/>
              </w:rPr>
            </w:pPr>
            <w:r w:rsidRPr="000D33C0">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730211C8" w14:textId="221BA734" w:rsidR="003577A9" w:rsidRPr="003577A9" w:rsidRDefault="003577A9" w:rsidP="003577A9">
            <w:pPr>
              <w:spacing w:after="0" w:line="240" w:lineRule="auto"/>
              <w:jc w:val="center"/>
              <w:rPr>
                <w:rFonts w:cs="Calibri"/>
                <w:highlight w:val="yellow"/>
              </w:rPr>
            </w:pPr>
            <w:r w:rsidRPr="000D33C0">
              <w:rPr>
                <w:rFonts w:cs="Calibri"/>
                <w:highlight w:val="yellow"/>
              </w:rPr>
              <w:t>???</w:t>
            </w:r>
          </w:p>
        </w:tc>
      </w:tr>
      <w:tr w:rsidR="003577A9" w:rsidRPr="00502FBB" w14:paraId="4A12D5B6" w14:textId="77777777" w:rsidTr="003577A9">
        <w:trPr>
          <w:trHeight w:val="398"/>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B7309EE" w14:textId="77777777" w:rsidR="003577A9" w:rsidRPr="00E30BC9" w:rsidRDefault="003577A9" w:rsidP="003577A9">
            <w:pPr>
              <w:spacing w:after="0" w:line="240" w:lineRule="auto"/>
              <w:rPr>
                <w:lang w:val="ro-RO" w:eastAsia="ro-RO"/>
              </w:rPr>
            </w:pPr>
            <w:r w:rsidRPr="00E30BC9">
              <w:rPr>
                <w:lang w:val="ro-RO" w:eastAsia="ro-RO"/>
              </w:rPr>
              <w:t>4 additional years of Basic maintenance prepaid for Veeam Availability Suite Enterprise</w:t>
            </w:r>
          </w:p>
          <w:p w14:paraId="6750C361" w14:textId="77777777" w:rsidR="003577A9" w:rsidRPr="00E30BC9" w:rsidDel="00121A35" w:rsidRDefault="003577A9" w:rsidP="003577A9">
            <w:pPr>
              <w:spacing w:after="0" w:line="240" w:lineRule="auto"/>
              <w:rPr>
                <w:rFonts w:cs="Calibri"/>
                <w:b/>
              </w:rPr>
            </w:pPr>
            <w:r w:rsidRPr="00E30BC9">
              <w:rPr>
                <w:lang w:val="ro-RO" w:eastAsia="ro-RO"/>
              </w:rPr>
              <w:t xml:space="preserve"> </w:t>
            </w:r>
            <w:r w:rsidRPr="00E30BC9">
              <w:rPr>
                <w:b/>
                <w:lang w:val="ro-RO" w:eastAsia="ro-RO"/>
              </w:rPr>
              <w:t>(</w:t>
            </w:r>
            <w:r w:rsidRPr="00E30BC9">
              <w:rPr>
                <w:b/>
                <w:color w:val="000000"/>
                <w:lang w:val="ro-RO" w:eastAsia="ro-RO"/>
              </w:rPr>
              <w:t>V-VASENT-VS-P04YP-00)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0644ADD" w14:textId="4DC958C0" w:rsidR="003577A9" w:rsidRPr="009E3F2B" w:rsidRDefault="003577A9" w:rsidP="003577A9">
            <w:pPr>
              <w:spacing w:after="0" w:line="240" w:lineRule="auto"/>
              <w:rPr>
                <w:rFonts w:cs="Calibri"/>
                <w:sz w:val="18"/>
                <w:szCs w:val="18"/>
              </w:rPr>
            </w:pPr>
            <w:r w:rsidRPr="009E3F2B">
              <w:rPr>
                <w:rFonts w:cs="Calibri"/>
                <w:sz w:val="18"/>
                <w:szCs w:val="18"/>
              </w:rPr>
              <w:t>per procesor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298C5F8" w14:textId="77777777" w:rsidR="003577A9" w:rsidRPr="00E30BC9" w:rsidRDefault="003577A9" w:rsidP="003577A9">
            <w:pPr>
              <w:spacing w:after="0" w:line="240" w:lineRule="auto"/>
              <w:jc w:val="center"/>
              <w:rPr>
                <w:rFonts w:cs="Calibri"/>
              </w:rPr>
            </w:pPr>
            <w:r>
              <w:rPr>
                <w:rFonts w:cs="Calibri"/>
              </w:rPr>
              <w:t>16</w:t>
            </w:r>
          </w:p>
        </w:tc>
        <w:tc>
          <w:tcPr>
            <w:tcW w:w="1276" w:type="dxa"/>
            <w:tcBorders>
              <w:top w:val="single" w:sz="4" w:space="0" w:color="auto"/>
              <w:left w:val="single" w:sz="4" w:space="0" w:color="auto"/>
              <w:bottom w:val="single" w:sz="4" w:space="0" w:color="auto"/>
              <w:right w:val="single" w:sz="4" w:space="0" w:color="auto"/>
            </w:tcBorders>
            <w:vAlign w:val="center"/>
          </w:tcPr>
          <w:p w14:paraId="79EF9215" w14:textId="4B566BA4" w:rsidR="003577A9" w:rsidRPr="003577A9" w:rsidRDefault="003577A9" w:rsidP="003577A9">
            <w:pPr>
              <w:spacing w:after="0" w:line="240" w:lineRule="auto"/>
              <w:jc w:val="center"/>
              <w:rPr>
                <w:rFonts w:cs="Calibri"/>
                <w:highlight w:val="yellow"/>
              </w:rPr>
            </w:pPr>
            <w:r w:rsidRPr="000D33C0">
              <w:rPr>
                <w:rFonts w:cs="Calibri"/>
                <w:highlight w:val="yellow"/>
              </w:rPr>
              <w:t>???</w:t>
            </w:r>
          </w:p>
        </w:tc>
        <w:tc>
          <w:tcPr>
            <w:tcW w:w="1417" w:type="dxa"/>
            <w:tcBorders>
              <w:top w:val="single" w:sz="4" w:space="0" w:color="auto"/>
              <w:left w:val="single" w:sz="4" w:space="0" w:color="auto"/>
              <w:bottom w:val="single" w:sz="12" w:space="0" w:color="auto"/>
              <w:right w:val="single" w:sz="4" w:space="0" w:color="auto"/>
            </w:tcBorders>
            <w:vAlign w:val="center"/>
          </w:tcPr>
          <w:p w14:paraId="76C42B68" w14:textId="4E2F9CE1" w:rsidR="003577A9" w:rsidRPr="003577A9" w:rsidRDefault="003577A9" w:rsidP="003577A9">
            <w:pPr>
              <w:spacing w:after="0" w:line="240" w:lineRule="auto"/>
              <w:jc w:val="center"/>
              <w:rPr>
                <w:rFonts w:cs="Calibri"/>
                <w:highlight w:val="yellow"/>
              </w:rPr>
            </w:pPr>
            <w:r w:rsidRPr="000D33C0">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5EC237AE" w14:textId="5393F7C1" w:rsidR="003577A9" w:rsidRPr="003577A9" w:rsidRDefault="003577A9" w:rsidP="003577A9">
            <w:pPr>
              <w:spacing w:after="0" w:line="240" w:lineRule="auto"/>
              <w:jc w:val="center"/>
              <w:rPr>
                <w:rFonts w:cs="Calibri"/>
                <w:highlight w:val="yellow"/>
              </w:rPr>
            </w:pPr>
            <w:r w:rsidRPr="000D33C0">
              <w:rPr>
                <w:rFonts w:cs="Calibri"/>
                <w:highlight w:val="yellow"/>
              </w:rPr>
              <w:t>???</w:t>
            </w:r>
          </w:p>
        </w:tc>
        <w:tc>
          <w:tcPr>
            <w:tcW w:w="992" w:type="dxa"/>
            <w:tcBorders>
              <w:top w:val="single" w:sz="4" w:space="0" w:color="auto"/>
              <w:left w:val="single" w:sz="4" w:space="0" w:color="auto"/>
              <w:bottom w:val="single" w:sz="12" w:space="0" w:color="auto"/>
              <w:right w:val="single" w:sz="4" w:space="0" w:color="auto"/>
            </w:tcBorders>
            <w:vAlign w:val="center"/>
          </w:tcPr>
          <w:p w14:paraId="5BDEF4A3" w14:textId="52E479A6" w:rsidR="003577A9" w:rsidRPr="003577A9" w:rsidRDefault="003577A9" w:rsidP="003577A9">
            <w:pPr>
              <w:spacing w:after="0" w:line="240" w:lineRule="auto"/>
              <w:jc w:val="center"/>
              <w:rPr>
                <w:rFonts w:cs="Calibri"/>
                <w:highlight w:val="yellow"/>
              </w:rPr>
            </w:pPr>
            <w:r w:rsidRPr="000D33C0">
              <w:rPr>
                <w:rFonts w:cs="Calibri"/>
                <w:highlight w:val="yellow"/>
              </w:rPr>
              <w:t>???</w:t>
            </w:r>
          </w:p>
        </w:tc>
        <w:tc>
          <w:tcPr>
            <w:tcW w:w="1701" w:type="dxa"/>
            <w:tcBorders>
              <w:top w:val="single" w:sz="4" w:space="0" w:color="auto"/>
              <w:left w:val="single" w:sz="4" w:space="0" w:color="auto"/>
              <w:bottom w:val="single" w:sz="12" w:space="0" w:color="auto"/>
              <w:right w:val="single" w:sz="4" w:space="0" w:color="auto"/>
            </w:tcBorders>
            <w:vAlign w:val="center"/>
          </w:tcPr>
          <w:p w14:paraId="135BF6AC" w14:textId="19EA3DD3" w:rsidR="003577A9" w:rsidRPr="003577A9" w:rsidRDefault="003577A9" w:rsidP="003577A9">
            <w:pPr>
              <w:spacing w:after="0" w:line="240" w:lineRule="auto"/>
              <w:jc w:val="center"/>
              <w:rPr>
                <w:rFonts w:cs="Calibri"/>
                <w:highlight w:val="yellow"/>
              </w:rPr>
            </w:pPr>
            <w:r w:rsidRPr="000D33C0">
              <w:rPr>
                <w:rFonts w:cs="Calibri"/>
                <w:highlight w:val="yellow"/>
              </w:rPr>
              <w:t>???</w:t>
            </w:r>
          </w:p>
        </w:tc>
      </w:tr>
      <w:tr w:rsidR="009E3F2B" w:rsidRPr="00502FBB" w14:paraId="05817AA4" w14:textId="77777777" w:rsidTr="003577A9">
        <w:trPr>
          <w:trHeight w:val="398"/>
        </w:trPr>
        <w:tc>
          <w:tcPr>
            <w:tcW w:w="5671" w:type="dxa"/>
            <w:gridSpan w:val="4"/>
            <w:tcBorders>
              <w:left w:val="single" w:sz="4" w:space="0" w:color="auto"/>
              <w:right w:val="single" w:sz="12" w:space="0" w:color="auto"/>
            </w:tcBorders>
            <w:vAlign w:val="center"/>
          </w:tcPr>
          <w:p w14:paraId="4F9D8DEB" w14:textId="77777777" w:rsidR="00723E94" w:rsidRPr="0013179B" w:rsidRDefault="00723E94" w:rsidP="003577A9">
            <w:pPr>
              <w:spacing w:after="0" w:line="240" w:lineRule="auto"/>
              <w:jc w:val="center"/>
              <w:rPr>
                <w:rFonts w:cs="Calibri"/>
                <w:b/>
              </w:rPr>
            </w:pPr>
            <w:r w:rsidRPr="0013179B">
              <w:rPr>
                <w:rFonts w:cs="Calibri"/>
                <w:b/>
              </w:rPr>
              <w:t>Celkem</w:t>
            </w:r>
          </w:p>
        </w:tc>
        <w:tc>
          <w:tcPr>
            <w:tcW w:w="1417" w:type="dxa"/>
            <w:tcBorders>
              <w:top w:val="single" w:sz="12" w:space="0" w:color="auto"/>
              <w:left w:val="single" w:sz="12" w:space="0" w:color="auto"/>
              <w:bottom w:val="single" w:sz="12" w:space="0" w:color="auto"/>
              <w:right w:val="single" w:sz="12" w:space="0" w:color="auto"/>
            </w:tcBorders>
            <w:vAlign w:val="center"/>
          </w:tcPr>
          <w:p w14:paraId="6A5A524D" w14:textId="4A528984" w:rsidR="00723E94" w:rsidRDefault="003577A9" w:rsidP="003577A9">
            <w:pPr>
              <w:spacing w:after="0" w:line="240" w:lineRule="auto"/>
              <w:jc w:val="center"/>
              <w:rPr>
                <w:rFonts w:cs="Calibri"/>
              </w:rPr>
            </w:pPr>
            <w:r>
              <w:rPr>
                <w:rFonts w:cs="Calibri"/>
                <w:highlight w:val="yellow"/>
              </w:rPr>
              <w:t>???</w:t>
            </w:r>
          </w:p>
        </w:tc>
        <w:tc>
          <w:tcPr>
            <w:tcW w:w="709" w:type="dxa"/>
            <w:tcBorders>
              <w:top w:val="single" w:sz="4" w:space="0" w:color="auto"/>
              <w:left w:val="single" w:sz="12" w:space="0" w:color="auto"/>
              <w:bottom w:val="nil"/>
              <w:right w:val="single" w:sz="12" w:space="0" w:color="auto"/>
            </w:tcBorders>
            <w:vAlign w:val="center"/>
          </w:tcPr>
          <w:p w14:paraId="26143D53" w14:textId="77777777" w:rsidR="00723E94" w:rsidRDefault="00723E94" w:rsidP="003577A9">
            <w:pPr>
              <w:spacing w:after="0" w:line="240" w:lineRule="auto"/>
              <w:jc w:val="center"/>
              <w:rPr>
                <w:rFonts w:cs="Calibri"/>
              </w:rPr>
            </w:pPr>
          </w:p>
        </w:tc>
        <w:tc>
          <w:tcPr>
            <w:tcW w:w="992" w:type="dxa"/>
            <w:tcBorders>
              <w:top w:val="single" w:sz="12" w:space="0" w:color="auto"/>
              <w:left w:val="single" w:sz="12" w:space="0" w:color="auto"/>
              <w:bottom w:val="single" w:sz="12" w:space="0" w:color="auto"/>
              <w:right w:val="single" w:sz="12" w:space="0" w:color="auto"/>
            </w:tcBorders>
            <w:vAlign w:val="center"/>
          </w:tcPr>
          <w:p w14:paraId="71815B76" w14:textId="5B7259D4" w:rsidR="00723E94" w:rsidRDefault="003577A9" w:rsidP="003577A9">
            <w:pPr>
              <w:spacing w:after="0" w:line="240" w:lineRule="auto"/>
              <w:jc w:val="center"/>
              <w:rPr>
                <w:rFonts w:cs="Calibri"/>
              </w:rPr>
            </w:pPr>
            <w:r>
              <w:rPr>
                <w:rFonts w:cs="Calibri"/>
                <w:highlight w:val="yellow"/>
              </w:rPr>
              <w:t>???</w:t>
            </w:r>
          </w:p>
        </w:tc>
        <w:tc>
          <w:tcPr>
            <w:tcW w:w="1701" w:type="dxa"/>
            <w:tcBorders>
              <w:top w:val="single" w:sz="12" w:space="0" w:color="auto"/>
              <w:left w:val="single" w:sz="12" w:space="0" w:color="auto"/>
              <w:bottom w:val="single" w:sz="12" w:space="0" w:color="auto"/>
              <w:right w:val="single" w:sz="12" w:space="0" w:color="auto"/>
            </w:tcBorders>
            <w:vAlign w:val="center"/>
          </w:tcPr>
          <w:p w14:paraId="0A9EB48F" w14:textId="4CED01CA" w:rsidR="00723E94" w:rsidRDefault="003577A9" w:rsidP="003577A9">
            <w:pPr>
              <w:spacing w:after="0" w:line="240" w:lineRule="auto"/>
              <w:jc w:val="center"/>
              <w:rPr>
                <w:rFonts w:cs="Calibri"/>
              </w:rPr>
            </w:pPr>
            <w:r>
              <w:rPr>
                <w:rFonts w:cs="Calibri"/>
                <w:highlight w:val="yellow"/>
              </w:rPr>
              <w:t>???</w:t>
            </w:r>
          </w:p>
        </w:tc>
      </w:tr>
      <w:bookmarkEnd w:id="37"/>
    </w:tbl>
    <w:p w14:paraId="534A8AE4" w14:textId="77777777" w:rsidR="00723E94" w:rsidRDefault="00723E94" w:rsidP="00723E94">
      <w:pPr>
        <w:spacing w:after="0" w:line="240" w:lineRule="auto"/>
        <w:jc w:val="both"/>
        <w:rPr>
          <w:rFonts w:eastAsia="Times New Roman"/>
          <w:lang w:eastAsia="ar-SA"/>
        </w:rPr>
      </w:pPr>
    </w:p>
    <w:p w14:paraId="0C3DD27B" w14:textId="61B2D861" w:rsidR="00EA7623" w:rsidRDefault="00EA7623" w:rsidP="00723E94">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t xml:space="preserve">Příloha č. </w:t>
      </w:r>
      <w:r w:rsidR="00811D72">
        <w:rPr>
          <w:rFonts w:asciiTheme="minorHAnsi" w:hAnsiTheme="minorHAnsi"/>
          <w:color w:val="auto"/>
          <w:szCs w:val="22"/>
        </w:rPr>
        <w:t>5</w:t>
      </w:r>
    </w:p>
    <w:p w14:paraId="45D2464B" w14:textId="34955885"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Požadavky na součinnost </w:t>
      </w:r>
      <w:r w:rsidR="00923C21">
        <w:rPr>
          <w:rFonts w:asciiTheme="minorHAnsi" w:hAnsiTheme="minorHAnsi"/>
          <w:color w:val="auto"/>
          <w:szCs w:val="22"/>
        </w:rPr>
        <w:t>Kupující</w:t>
      </w:r>
      <w:r w:rsidR="00006B21">
        <w:rPr>
          <w:rFonts w:asciiTheme="minorHAnsi" w:hAnsiTheme="minorHAnsi"/>
          <w:color w:val="auto"/>
          <w:szCs w:val="22"/>
        </w:rPr>
        <w:t>ho</w:t>
      </w:r>
    </w:p>
    <w:p w14:paraId="2EDF7E6B" w14:textId="1313D517" w:rsidR="00EA7623" w:rsidRPr="007C5DB2" w:rsidRDefault="00923C21" w:rsidP="00EA7623">
      <w:pPr>
        <w:rPr>
          <w:color w:val="767171" w:themeColor="background2" w:themeShade="80"/>
        </w:rPr>
      </w:pPr>
      <w:r>
        <w:rPr>
          <w:b/>
          <w:color w:val="767171" w:themeColor="background2" w:themeShade="80"/>
          <w:highlight w:val="yellow"/>
        </w:rPr>
        <w:t xml:space="preserve">Prodávající </w:t>
      </w:r>
      <w:r w:rsidR="00EA7623" w:rsidRPr="00EA7623">
        <w:rPr>
          <w:b/>
          <w:color w:val="767171" w:themeColor="background2" w:themeShade="80"/>
          <w:highlight w:val="yellow"/>
        </w:rPr>
        <w:t xml:space="preserve">zde uvede své požadavky na součinnost </w:t>
      </w:r>
      <w:r>
        <w:rPr>
          <w:b/>
          <w:color w:val="767171" w:themeColor="background2" w:themeShade="80"/>
          <w:highlight w:val="yellow"/>
        </w:rPr>
        <w:t>Kupující</w:t>
      </w:r>
      <w:r w:rsidR="00006B21">
        <w:rPr>
          <w:b/>
          <w:color w:val="767171" w:themeColor="background2" w:themeShade="80"/>
          <w:highlight w:val="yellow"/>
        </w:rPr>
        <w:t>ho</w:t>
      </w:r>
      <w:r w:rsidR="00EA7623" w:rsidRPr="00EA7623">
        <w:rPr>
          <w:b/>
          <w:color w:val="767171" w:themeColor="background2" w:themeShade="80"/>
          <w:highlight w:val="yellow"/>
        </w:rPr>
        <w:t xml:space="preserve"> nutné pro řádné a včasné </w:t>
      </w:r>
      <w:r w:rsidR="00006B21">
        <w:rPr>
          <w:b/>
          <w:color w:val="767171" w:themeColor="background2" w:themeShade="80"/>
          <w:highlight w:val="yellow"/>
        </w:rPr>
        <w:t>předání předmětu koupě.</w:t>
      </w:r>
      <w:r w:rsidR="00EA7623">
        <w:rPr>
          <w:b/>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1A2293F8" w:rsidR="00633A78" w:rsidRDefault="00633A78" w:rsidP="00633A78">
      <w:pPr>
        <w:rPr>
          <w:rFonts w:eastAsiaTheme="minorEastAsia" w:cs="Arial"/>
        </w:rPr>
      </w:pPr>
    </w:p>
    <w:p w14:paraId="3B9363BE" w14:textId="206630EA" w:rsidR="00BA4C67" w:rsidRDefault="00BA4C67" w:rsidP="00633A78">
      <w:pPr>
        <w:rPr>
          <w:rFonts w:eastAsiaTheme="minorEastAsia" w:cs="Arial"/>
        </w:rPr>
      </w:pPr>
    </w:p>
    <w:p w14:paraId="0B6F4007" w14:textId="45F7F6CD" w:rsidR="00BA4C67" w:rsidRDefault="00BA4C67" w:rsidP="00633A78">
      <w:pPr>
        <w:rPr>
          <w:rFonts w:eastAsiaTheme="minorEastAsia" w:cs="Arial"/>
        </w:rPr>
      </w:pPr>
    </w:p>
    <w:p w14:paraId="54C40165" w14:textId="77777777" w:rsidR="00BA4C67" w:rsidRDefault="00BA4C67" w:rsidP="00633A78">
      <w:pPr>
        <w:rPr>
          <w:rFonts w:eastAsiaTheme="minorEastAsia" w:cs="Arial"/>
        </w:rPr>
      </w:pPr>
    </w:p>
    <w:p w14:paraId="57F32C1A" w14:textId="77777777" w:rsidR="00D11FAB" w:rsidRDefault="00D11FAB" w:rsidP="00633A78">
      <w:pPr>
        <w:rPr>
          <w:rFonts w:eastAsiaTheme="minorEastAsia" w:cs="Arial"/>
        </w:rPr>
      </w:pPr>
    </w:p>
    <w:p w14:paraId="26EFD849" w14:textId="77777777" w:rsidR="00D11FAB" w:rsidRDefault="00D11FAB" w:rsidP="00633A78">
      <w:pPr>
        <w:rPr>
          <w:rFonts w:eastAsiaTheme="minorEastAsia" w:cs="Arial"/>
        </w:rPr>
      </w:pPr>
    </w:p>
    <w:p w14:paraId="5A491F24" w14:textId="77777777" w:rsidR="00D11FAB" w:rsidRDefault="00D11FAB" w:rsidP="00633A78">
      <w:pPr>
        <w:rPr>
          <w:rFonts w:eastAsiaTheme="minorEastAsia" w:cs="Arial"/>
        </w:rPr>
      </w:pPr>
    </w:p>
    <w:p w14:paraId="423C91E1" w14:textId="77777777" w:rsidR="00D11FAB" w:rsidRDefault="00D11FAB" w:rsidP="00633A78">
      <w:pPr>
        <w:rPr>
          <w:rFonts w:eastAsiaTheme="minorEastAsia" w:cs="Arial"/>
        </w:rPr>
      </w:pPr>
    </w:p>
    <w:p w14:paraId="28B52A80" w14:textId="77777777" w:rsidR="00D11FAB" w:rsidRDefault="00D11FAB" w:rsidP="00633A78">
      <w:pPr>
        <w:rPr>
          <w:rFonts w:eastAsiaTheme="minorEastAsia" w:cs="Arial"/>
        </w:rPr>
      </w:pPr>
    </w:p>
    <w:p w14:paraId="492C2819" w14:textId="77777777" w:rsidR="00D11FAB" w:rsidRDefault="00D11FAB" w:rsidP="00633A78">
      <w:pPr>
        <w:rPr>
          <w:rFonts w:eastAsiaTheme="minorEastAsia" w:cs="Arial"/>
        </w:rPr>
      </w:pPr>
    </w:p>
    <w:p w14:paraId="3E0B1861" w14:textId="77777777" w:rsidR="00D11FAB" w:rsidRDefault="00D11FAB" w:rsidP="00633A78">
      <w:pPr>
        <w:rPr>
          <w:rFonts w:eastAsiaTheme="minorEastAsia" w:cs="Arial"/>
        </w:rPr>
      </w:pPr>
    </w:p>
    <w:p w14:paraId="4AB31E26" w14:textId="77777777" w:rsidR="00D11FAB" w:rsidRDefault="00D11FAB" w:rsidP="00633A78">
      <w:pPr>
        <w:rPr>
          <w:rFonts w:eastAsiaTheme="minorEastAsia" w:cs="Arial"/>
        </w:rPr>
      </w:pPr>
    </w:p>
    <w:p w14:paraId="54987AA2" w14:textId="77777777" w:rsidR="00D11FAB" w:rsidRDefault="00D11FAB" w:rsidP="00633A78">
      <w:pPr>
        <w:rPr>
          <w:rFonts w:eastAsiaTheme="minorEastAsia" w:cs="Arial"/>
        </w:rPr>
      </w:pPr>
    </w:p>
    <w:p w14:paraId="78A58917" w14:textId="77777777" w:rsidR="00D11FAB" w:rsidRDefault="00D11FAB" w:rsidP="00633A78">
      <w:pPr>
        <w:rPr>
          <w:rFonts w:eastAsiaTheme="minorEastAsia" w:cs="Arial"/>
        </w:rPr>
      </w:pPr>
    </w:p>
    <w:p w14:paraId="01893B4F" w14:textId="77777777" w:rsidR="00D11FAB" w:rsidRDefault="00D11FAB" w:rsidP="00633A78">
      <w:pPr>
        <w:rPr>
          <w:rFonts w:eastAsiaTheme="minorEastAsia" w:cs="Arial"/>
        </w:rPr>
      </w:pPr>
    </w:p>
    <w:p w14:paraId="08B4F43C" w14:textId="77777777" w:rsidR="00D11FAB" w:rsidRDefault="00D11FAB" w:rsidP="00633A78">
      <w:pPr>
        <w:rPr>
          <w:rFonts w:eastAsiaTheme="minorEastAsia" w:cs="Arial"/>
        </w:rPr>
      </w:pPr>
    </w:p>
    <w:p w14:paraId="210A4D8F" w14:textId="77777777" w:rsidR="00D11FAB" w:rsidRDefault="00D11FAB" w:rsidP="00633A78">
      <w:pPr>
        <w:rPr>
          <w:rFonts w:eastAsiaTheme="minorEastAsia" w:cs="Arial"/>
        </w:rPr>
      </w:pPr>
    </w:p>
    <w:p w14:paraId="234E28ED" w14:textId="77777777" w:rsidR="00D11FAB" w:rsidRDefault="00D11FAB" w:rsidP="00633A78">
      <w:pPr>
        <w:rPr>
          <w:rFonts w:eastAsiaTheme="minorEastAsia" w:cs="Arial"/>
        </w:rPr>
      </w:pPr>
    </w:p>
    <w:p w14:paraId="0884D040" w14:textId="77777777" w:rsidR="00D11FAB" w:rsidRDefault="00D11FAB" w:rsidP="00633A78">
      <w:pPr>
        <w:rPr>
          <w:rFonts w:eastAsiaTheme="minorEastAsia" w:cs="Arial"/>
        </w:rPr>
      </w:pPr>
    </w:p>
    <w:p w14:paraId="6A35CF4C" w14:textId="77777777" w:rsidR="00D11FAB" w:rsidRDefault="00D11FAB" w:rsidP="00633A78">
      <w:pPr>
        <w:rPr>
          <w:rFonts w:eastAsiaTheme="minorEastAsia" w:cs="Arial"/>
        </w:rPr>
      </w:pPr>
    </w:p>
    <w:p w14:paraId="2D5E86F7" w14:textId="77777777" w:rsidR="00D11FAB" w:rsidRDefault="00D11FAB" w:rsidP="00633A78">
      <w:pPr>
        <w:rPr>
          <w:rFonts w:eastAsiaTheme="minorEastAsia" w:cs="Arial"/>
        </w:rPr>
      </w:pPr>
    </w:p>
    <w:p w14:paraId="1E6C868D" w14:textId="77777777" w:rsidR="00D11FAB" w:rsidRDefault="00D11FAB" w:rsidP="00633A78">
      <w:pPr>
        <w:rPr>
          <w:rFonts w:eastAsiaTheme="minorEastAsia" w:cs="Arial"/>
        </w:rPr>
      </w:pPr>
    </w:p>
    <w:p w14:paraId="3FB307DE" w14:textId="77777777" w:rsidR="00D11FAB" w:rsidRDefault="00D11FAB" w:rsidP="00633A78">
      <w:pPr>
        <w:rPr>
          <w:rFonts w:eastAsiaTheme="minorEastAsia" w:cs="Arial"/>
        </w:rPr>
      </w:pPr>
    </w:p>
    <w:p w14:paraId="5241A13F" w14:textId="77777777" w:rsidR="00D11FAB" w:rsidRDefault="00D11FAB" w:rsidP="00633A78">
      <w:pPr>
        <w:rPr>
          <w:rFonts w:eastAsiaTheme="minorEastAsia" w:cs="Arial"/>
        </w:rPr>
      </w:pPr>
    </w:p>
    <w:p w14:paraId="3AD3C04F" w14:textId="77777777" w:rsidR="00D11FAB" w:rsidRDefault="00D11FAB" w:rsidP="00633A78">
      <w:pPr>
        <w:rPr>
          <w:rFonts w:eastAsiaTheme="minorEastAsia" w:cs="Arial"/>
        </w:rPr>
      </w:pPr>
    </w:p>
    <w:p w14:paraId="6885690B" w14:textId="77777777" w:rsidR="00D11FAB" w:rsidRDefault="00D11FAB" w:rsidP="00633A78">
      <w:pPr>
        <w:rPr>
          <w:rFonts w:eastAsiaTheme="minorEastAsia" w:cs="Arial"/>
        </w:rPr>
      </w:pPr>
    </w:p>
    <w:p w14:paraId="611BBCBC" w14:textId="77777777" w:rsidR="00D11FAB" w:rsidRDefault="00D11FAB" w:rsidP="00633A78">
      <w:pPr>
        <w:rPr>
          <w:rFonts w:eastAsiaTheme="minorEastAsia" w:cs="Arial"/>
        </w:rPr>
      </w:pPr>
    </w:p>
    <w:p w14:paraId="0686C180"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811D72">
        <w:rPr>
          <w:rFonts w:asciiTheme="minorHAnsi" w:hAnsiTheme="minorHAnsi"/>
          <w:color w:val="auto"/>
          <w:szCs w:val="22"/>
        </w:rPr>
        <w:t>6</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6146EB13" w:rsidR="002B4DF5" w:rsidRPr="00F90E81" w:rsidRDefault="002B4DF5" w:rsidP="00F90E81">
      <w:pPr>
        <w:spacing w:line="240" w:lineRule="auto"/>
        <w:rPr>
          <w:b/>
        </w:rPr>
      </w:pPr>
      <w:r w:rsidRPr="00F90E81">
        <w:rPr>
          <w:b/>
        </w:rPr>
        <w:t>Osoby odpovědné za plnění závazků</w:t>
      </w:r>
      <w:r w:rsidR="00F90E81">
        <w:rPr>
          <w:b/>
        </w:rPr>
        <w:t xml:space="preserve"> dle této smlouvy</w:t>
      </w:r>
      <w:r w:rsidR="00D42A78" w:rsidRPr="00F90E81">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5FF70D92" w:rsidR="002B4DF5" w:rsidRDefault="00D85EED" w:rsidP="002B4DF5">
      <w:pPr>
        <w:spacing w:after="0"/>
        <w:rPr>
          <w:rFonts w:cs="Arial"/>
          <w:b/>
          <w:bCs/>
        </w:rPr>
      </w:pPr>
      <w:r>
        <w:rPr>
          <w:rFonts w:cs="Arial"/>
          <w:b/>
          <w:bCs/>
        </w:rPr>
        <w:t>Prodávající</w:t>
      </w:r>
      <w:r w:rsidR="002B4DF5">
        <w:rPr>
          <w:rFonts w:cs="Arial"/>
          <w:b/>
          <w:bCs/>
        </w:rPr>
        <w:t>:</w:t>
      </w:r>
    </w:p>
    <w:p w14:paraId="1A316F5D" w14:textId="77777777" w:rsidR="002B4DF5" w:rsidRPr="00F90E81" w:rsidRDefault="002B4DF5" w:rsidP="002B4DF5">
      <w:pPr>
        <w:spacing w:after="0" w:line="240" w:lineRule="auto"/>
        <w:rPr>
          <w:rFonts w:cs="Arial"/>
          <w:bCs/>
          <w:highlight w:val="yellow"/>
        </w:rPr>
      </w:pPr>
      <w:r w:rsidRPr="002B4DF5">
        <w:rPr>
          <w:rFonts w:cs="Arial"/>
          <w:bCs/>
        </w:rPr>
        <w:tab/>
      </w: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758A0F0F" w14:textId="77777777" w:rsidR="002B4DF5" w:rsidRPr="00F90E81" w:rsidRDefault="002B4DF5" w:rsidP="002B4DF5">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4C70AF34" w14:textId="77777777" w:rsidR="002B4DF5" w:rsidRPr="00F90E81" w:rsidRDefault="002B4DF5" w:rsidP="002B4DF5">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19FE485E" w14:textId="77777777" w:rsidR="002B4DF5" w:rsidRPr="00F90E81" w:rsidRDefault="002B4DF5" w:rsidP="002B4DF5">
      <w:pPr>
        <w:spacing w:after="0" w:line="240" w:lineRule="auto"/>
        <w:rPr>
          <w:rStyle w:val="Hypertextovodkaz"/>
          <w:highlight w:val="yellow"/>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r w:rsidRPr="00F90E81">
        <w:rPr>
          <w:rStyle w:val="Hypertextovodkaz"/>
          <w:highlight w:val="yellow"/>
        </w:rPr>
        <w:t>…….@.........cz</w:t>
      </w:r>
    </w:p>
    <w:p w14:paraId="4B2AF5E5" w14:textId="72D2B742" w:rsidR="002C5802" w:rsidRPr="00F90E81" w:rsidRDefault="002C5802" w:rsidP="002C5802">
      <w:pPr>
        <w:spacing w:after="0" w:line="240" w:lineRule="auto"/>
        <w:rPr>
          <w:rFonts w:cs="Arial"/>
          <w:bCs/>
          <w:highlight w:val="yellow"/>
        </w:rPr>
      </w:pPr>
    </w:p>
    <w:p w14:paraId="771422CC" w14:textId="77777777" w:rsidR="002C5802" w:rsidRDefault="002C5802" w:rsidP="002B4DF5">
      <w:pPr>
        <w:spacing w:after="0"/>
        <w:rPr>
          <w:rFonts w:cs="Arial"/>
          <w:b/>
          <w:bCs/>
        </w:rPr>
      </w:pPr>
    </w:p>
    <w:p w14:paraId="5A87E1F8" w14:textId="5C619782" w:rsidR="002B4DF5" w:rsidRDefault="00923C21" w:rsidP="002B4DF5">
      <w:pPr>
        <w:spacing w:after="0"/>
        <w:rPr>
          <w:rFonts w:cs="Arial"/>
          <w:b/>
          <w:bCs/>
        </w:rPr>
      </w:pPr>
      <w:r>
        <w:rPr>
          <w:rFonts w:cs="Arial"/>
          <w:b/>
          <w:bCs/>
        </w:rPr>
        <w:t>Kupující</w:t>
      </w:r>
      <w:r w:rsidR="002B4DF5">
        <w:rPr>
          <w:rFonts w:cs="Arial"/>
          <w:b/>
          <w:bCs/>
        </w:rPr>
        <w:t>:</w:t>
      </w:r>
    </w:p>
    <w:p w14:paraId="2DC227B0" w14:textId="77777777" w:rsidR="00F90E81" w:rsidRPr="009E3F2B" w:rsidRDefault="00F90E81" w:rsidP="00F90E81">
      <w:pPr>
        <w:spacing w:after="0" w:line="240" w:lineRule="auto"/>
        <w:ind w:firstLine="708"/>
        <w:rPr>
          <w:rFonts w:cs="Arial"/>
          <w:bCs/>
        </w:rPr>
      </w:pPr>
      <w:r w:rsidRPr="009E3F2B">
        <w:rPr>
          <w:rFonts w:cs="Arial"/>
          <w:bCs/>
        </w:rPr>
        <w:t>Jméno:</w:t>
      </w:r>
      <w:r w:rsidRPr="009E3F2B">
        <w:rPr>
          <w:rFonts w:cs="Arial"/>
          <w:bCs/>
        </w:rPr>
        <w:tab/>
      </w:r>
      <w:r w:rsidRPr="009E3F2B">
        <w:rPr>
          <w:rFonts w:cs="Arial"/>
          <w:bCs/>
        </w:rPr>
        <w:tab/>
      </w:r>
      <w:r w:rsidRPr="009E3F2B">
        <w:rPr>
          <w:rFonts w:cs="Arial"/>
          <w:bCs/>
        </w:rPr>
        <w:tab/>
        <w:t>Bc. Luboš Dostál</w:t>
      </w:r>
    </w:p>
    <w:p w14:paraId="0C7947EF" w14:textId="77777777" w:rsidR="00F90E81" w:rsidRPr="009E3F2B" w:rsidRDefault="00F90E81" w:rsidP="00F90E81">
      <w:pPr>
        <w:spacing w:after="0" w:line="240" w:lineRule="auto"/>
        <w:rPr>
          <w:rFonts w:cs="Arial"/>
          <w:bCs/>
        </w:rPr>
      </w:pPr>
      <w:r w:rsidRPr="009E3F2B">
        <w:rPr>
          <w:rFonts w:cs="Arial"/>
          <w:bCs/>
        </w:rPr>
        <w:tab/>
        <w:t>Pracovní zařazení:</w:t>
      </w:r>
      <w:r w:rsidRPr="009E3F2B">
        <w:rPr>
          <w:rFonts w:cs="Arial"/>
          <w:bCs/>
        </w:rPr>
        <w:tab/>
        <w:t>správce datových center</w:t>
      </w:r>
    </w:p>
    <w:p w14:paraId="23C949C2" w14:textId="77777777" w:rsidR="00F90E81" w:rsidRPr="009E3F2B" w:rsidRDefault="00F90E81" w:rsidP="00F90E81">
      <w:pPr>
        <w:spacing w:after="0" w:line="240" w:lineRule="auto"/>
        <w:rPr>
          <w:rFonts w:cs="Arial"/>
          <w:bCs/>
        </w:rPr>
      </w:pPr>
      <w:r w:rsidRPr="009E3F2B">
        <w:rPr>
          <w:rFonts w:cs="Arial"/>
          <w:bCs/>
        </w:rPr>
        <w:tab/>
        <w:t>tel.:</w:t>
      </w:r>
      <w:r w:rsidRPr="009E3F2B">
        <w:rPr>
          <w:rFonts w:cs="Arial"/>
          <w:bCs/>
        </w:rPr>
        <w:tab/>
      </w:r>
      <w:r w:rsidRPr="009E3F2B">
        <w:rPr>
          <w:rFonts w:cs="Arial"/>
          <w:bCs/>
        </w:rPr>
        <w:tab/>
      </w:r>
      <w:r w:rsidRPr="009E3F2B">
        <w:rPr>
          <w:rFonts w:cs="Arial"/>
          <w:bCs/>
        </w:rPr>
        <w:tab/>
        <w:t>+420 725 573 271, 466 011 220</w:t>
      </w:r>
    </w:p>
    <w:p w14:paraId="7C1F5836" w14:textId="77777777" w:rsidR="00F90E81" w:rsidRPr="009E3F2B" w:rsidRDefault="00F90E81" w:rsidP="00F90E81">
      <w:pPr>
        <w:spacing w:after="0" w:line="240" w:lineRule="auto"/>
        <w:rPr>
          <w:rStyle w:val="Hypertextovodkaz"/>
        </w:rPr>
      </w:pPr>
      <w:r w:rsidRPr="009E3F2B">
        <w:rPr>
          <w:rFonts w:cs="Arial"/>
          <w:bCs/>
        </w:rPr>
        <w:tab/>
        <w:t>email:</w:t>
      </w:r>
      <w:r w:rsidRPr="009E3F2B">
        <w:rPr>
          <w:rFonts w:cs="Arial"/>
          <w:bCs/>
        </w:rPr>
        <w:tab/>
      </w:r>
      <w:r w:rsidRPr="009E3F2B">
        <w:rPr>
          <w:rFonts w:cs="Arial"/>
          <w:bCs/>
        </w:rPr>
        <w:tab/>
      </w:r>
      <w:r w:rsidRPr="009E3F2B">
        <w:rPr>
          <w:rFonts w:cs="Arial"/>
          <w:bCs/>
        </w:rPr>
        <w:tab/>
      </w:r>
      <w:r w:rsidRPr="009E3F2B">
        <w:rPr>
          <w:rStyle w:val="Hypertextovodkaz"/>
        </w:rPr>
        <w:t>lubos.dostal@nempk.cz</w:t>
      </w:r>
    </w:p>
    <w:p w14:paraId="59880D6C" w14:textId="77777777" w:rsidR="00F90E81" w:rsidRPr="00F90E81" w:rsidRDefault="00F90E81" w:rsidP="00F90E81">
      <w:pPr>
        <w:spacing w:after="0" w:line="240" w:lineRule="auto"/>
        <w:ind w:firstLine="708"/>
        <w:rPr>
          <w:rFonts w:cs="Arial"/>
          <w:bCs/>
          <w:highlight w:val="cyan"/>
        </w:rPr>
      </w:pPr>
    </w:p>
    <w:p w14:paraId="5377C12C" w14:textId="77777777" w:rsidR="00F90E81" w:rsidRPr="00F90E81" w:rsidRDefault="00F90E81" w:rsidP="00F90E81">
      <w:pPr>
        <w:spacing w:after="0" w:line="240" w:lineRule="auto"/>
        <w:ind w:firstLine="708"/>
        <w:rPr>
          <w:rFonts w:cs="Arial"/>
          <w:bCs/>
          <w:highlight w:val="cyan"/>
        </w:rPr>
      </w:pPr>
    </w:p>
    <w:p w14:paraId="22EF0F6E" w14:textId="46B91E97" w:rsidR="00EA7623" w:rsidRDefault="00EA7623">
      <w:pPr>
        <w:rPr>
          <w:rFonts w:eastAsiaTheme="majorEastAsia" w:cstheme="majorBidi"/>
          <w:b/>
          <w:bCs/>
          <w:sz w:val="28"/>
          <w:lang w:eastAsia="en-US"/>
        </w:rPr>
      </w:pPr>
    </w:p>
    <w:bookmarkEnd w:id="36"/>
    <w:sectPr w:rsidR="00EA7623" w:rsidSect="00793778">
      <w:headerReference w:type="default" r:id="rId9"/>
      <w:footerReference w:type="default" r:id="rId10"/>
      <w:pgSz w:w="11906" w:h="16838"/>
      <w:pgMar w:top="1418" w:right="1304" w:bottom="1418" w:left="1191" w:header="709" w:footer="53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A00035" w14:textId="77777777" w:rsidR="00380D3B" w:rsidRDefault="00380D3B" w:rsidP="00401355">
      <w:pPr>
        <w:spacing w:after="0" w:line="240" w:lineRule="auto"/>
      </w:pPr>
      <w:r>
        <w:separator/>
      </w:r>
    </w:p>
  </w:endnote>
  <w:endnote w:type="continuationSeparator" w:id="0">
    <w:p w14:paraId="572A0E60" w14:textId="77777777" w:rsidR="00380D3B" w:rsidRDefault="00380D3B"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07C6" w14:textId="71F6407E" w:rsidR="00380D3B" w:rsidRPr="00DE01BC" w:rsidRDefault="00380D3B">
    <w:pPr>
      <w:pStyle w:val="Zpat"/>
      <w:jc w:val="center"/>
      <w:rPr>
        <w:sz w:val="16"/>
      </w:rPr>
    </w:pPr>
  </w:p>
  <w:p w14:paraId="4E6F16B4" w14:textId="4E139255" w:rsidR="00C32CD4" w:rsidRDefault="009E3A2C" w:rsidP="00C32CD4">
    <w:pPr>
      <w:pStyle w:val="Zpat"/>
    </w:pPr>
    <w:r>
      <w:rPr>
        <w:rFonts w:cs="Arial"/>
        <w:sz w:val="20"/>
      </w:rPr>
      <w:t xml:space="preserve">                                           </w:t>
    </w:r>
    <w:r w:rsidR="00C32CD4">
      <w:rPr>
        <w:rFonts w:cs="Arial"/>
        <w:sz w:val="20"/>
      </w:rPr>
      <w:t xml:space="preserve">                                                     </w:t>
    </w:r>
    <w:r w:rsidR="00C32CD4" w:rsidRPr="009C3575">
      <w:rPr>
        <w:rFonts w:cs="Arial"/>
        <w:sz w:val="20"/>
      </w:rPr>
      <w:t xml:space="preserve">Stránka </w:t>
    </w:r>
    <w:r w:rsidR="00C32CD4" w:rsidRPr="00913B7F">
      <w:rPr>
        <w:rFonts w:cs="Arial"/>
        <w:b/>
        <w:sz w:val="20"/>
        <w:szCs w:val="20"/>
      </w:rPr>
      <w:fldChar w:fldCharType="begin"/>
    </w:r>
    <w:r w:rsidR="00C32CD4" w:rsidRPr="00617AE6">
      <w:rPr>
        <w:rFonts w:cs="Arial"/>
        <w:b/>
        <w:sz w:val="20"/>
        <w:szCs w:val="20"/>
      </w:rPr>
      <w:instrText>PAGE   \* MERGEFORMAT</w:instrText>
    </w:r>
    <w:r w:rsidR="00C32CD4" w:rsidRPr="00913B7F">
      <w:rPr>
        <w:rFonts w:cs="Arial"/>
        <w:b/>
        <w:sz w:val="20"/>
        <w:szCs w:val="20"/>
      </w:rPr>
      <w:fldChar w:fldCharType="separate"/>
    </w:r>
    <w:r w:rsidR="00793778">
      <w:rPr>
        <w:rFonts w:cs="Arial"/>
        <w:b/>
        <w:noProof/>
        <w:sz w:val="20"/>
        <w:szCs w:val="20"/>
      </w:rPr>
      <w:t>2</w:t>
    </w:r>
    <w:r w:rsidR="00C32CD4" w:rsidRPr="00913B7F">
      <w:rPr>
        <w:rFonts w:cs="Arial"/>
        <w:b/>
        <w:sz w:val="20"/>
        <w:szCs w:val="20"/>
      </w:rPr>
      <w:fldChar w:fldCharType="end"/>
    </w:r>
  </w:p>
  <w:p w14:paraId="68AD5773" w14:textId="7D44AB5D" w:rsidR="00E71EFC" w:rsidRDefault="00E71EFC" w:rsidP="00E71EF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79F45E" w14:textId="77777777" w:rsidR="00380D3B" w:rsidRDefault="00380D3B" w:rsidP="00401355">
      <w:pPr>
        <w:spacing w:after="0" w:line="240" w:lineRule="auto"/>
      </w:pPr>
      <w:r>
        <w:separator/>
      </w:r>
    </w:p>
  </w:footnote>
  <w:footnote w:type="continuationSeparator" w:id="0">
    <w:p w14:paraId="3C2C7BAC" w14:textId="77777777" w:rsidR="00380D3B" w:rsidRDefault="00380D3B" w:rsidP="004013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D88B7" w14:textId="4215D0A9" w:rsidR="00E71EFC" w:rsidRDefault="00F47826" w:rsidP="00E71EFC">
    <w:pPr>
      <w:spacing w:after="0"/>
    </w:pPr>
    <w:r>
      <w:rPr>
        <w:noProof/>
      </w:rPr>
      <w:drawing>
        <wp:anchor distT="0" distB="0" distL="114300" distR="114300" simplePos="0" relativeHeight="251659264" behindDoc="0" locked="0" layoutInCell="1" allowOverlap="1" wp14:anchorId="1347B435" wp14:editId="7116E54F">
          <wp:simplePos x="0" y="0"/>
          <wp:positionH relativeFrom="margin">
            <wp:posOffset>4297680</wp:posOffset>
          </wp:positionH>
          <wp:positionV relativeFrom="paragraph">
            <wp:posOffset>-200025</wp:posOffset>
          </wp:positionV>
          <wp:extent cx="1676400" cy="448945"/>
          <wp:effectExtent l="0" t="0" r="0" b="8255"/>
          <wp:wrapNone/>
          <wp:docPr id="26" name="Obrázek 26"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48945"/>
                  </a:xfrm>
                  <a:prstGeom prst="rect">
                    <a:avLst/>
                  </a:prstGeom>
                  <a:noFill/>
                </pic:spPr>
              </pic:pic>
            </a:graphicData>
          </a:graphic>
          <wp14:sizeRelH relativeFrom="margin">
            <wp14:pctWidth>0</wp14:pctWidth>
          </wp14:sizeRelH>
          <wp14:sizeRelV relativeFrom="margin">
            <wp14:pctHeight>0</wp14:pctHeight>
          </wp14:sizeRelV>
        </wp:anchor>
      </w:drawing>
    </w:r>
    <w:r>
      <w:t xml:space="preserve"> </w:t>
    </w:r>
  </w:p>
  <w:p w14:paraId="23171B04" w14:textId="36C3FC19" w:rsidR="00380D3B" w:rsidRDefault="00380D3B" w:rsidP="007E670B">
    <w:pPr>
      <w:spacing w:after="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8pt;height:36pt" o:bullet="t">
        <v:imagedata r:id="rId1" o:title="odrazka_smm"/>
      </v:shape>
    </w:pict>
  </w:numPicBullet>
  <w:abstractNum w:abstractNumId="0"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DF30A3"/>
    <w:multiLevelType w:val="multilevel"/>
    <w:tmpl w:val="845056D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0"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2"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1"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4"/>
  </w:num>
  <w:num w:numId="2">
    <w:abstractNumId w:val="30"/>
  </w:num>
  <w:num w:numId="3">
    <w:abstractNumId w:val="28"/>
  </w:num>
  <w:num w:numId="4">
    <w:abstractNumId w:val="26"/>
  </w:num>
  <w:num w:numId="5">
    <w:abstractNumId w:val="6"/>
  </w:num>
  <w:num w:numId="6">
    <w:abstractNumId w:val="31"/>
  </w:num>
  <w:num w:numId="7">
    <w:abstractNumId w:val="18"/>
  </w:num>
  <w:num w:numId="8">
    <w:abstractNumId w:val="7"/>
  </w:num>
  <w:num w:numId="9">
    <w:abstractNumId w:val="17"/>
  </w:num>
  <w:num w:numId="10">
    <w:abstractNumId w:val="15"/>
  </w:num>
  <w:num w:numId="11">
    <w:abstractNumId w:val="27"/>
  </w:num>
  <w:num w:numId="12">
    <w:abstractNumId w:val="22"/>
  </w:num>
  <w:num w:numId="13">
    <w:abstractNumId w:val="14"/>
  </w:num>
  <w:num w:numId="14">
    <w:abstractNumId w:val="12"/>
  </w:num>
  <w:num w:numId="15">
    <w:abstractNumId w:val="24"/>
  </w:num>
  <w:num w:numId="16">
    <w:abstractNumId w:val="23"/>
  </w:num>
  <w:num w:numId="17">
    <w:abstractNumId w:val="19"/>
  </w:num>
  <w:num w:numId="18">
    <w:abstractNumId w:val="5"/>
  </w:num>
  <w:num w:numId="19">
    <w:abstractNumId w:val="33"/>
  </w:num>
  <w:num w:numId="20">
    <w:abstractNumId w:val="9"/>
  </w:num>
  <w:num w:numId="21">
    <w:abstractNumId w:val="34"/>
  </w:num>
  <w:num w:numId="22">
    <w:abstractNumId w:val="11"/>
  </w:num>
  <w:num w:numId="23">
    <w:abstractNumId w:val="8"/>
  </w:num>
  <w:num w:numId="24">
    <w:abstractNumId w:val="20"/>
  </w:num>
  <w:num w:numId="25">
    <w:abstractNumId w:val="1"/>
  </w:num>
  <w:num w:numId="26">
    <w:abstractNumId w:val="32"/>
  </w:num>
  <w:num w:numId="27">
    <w:abstractNumId w:val="10"/>
  </w:num>
  <w:num w:numId="28">
    <w:abstractNumId w:val="29"/>
  </w:num>
  <w:num w:numId="29">
    <w:abstractNumId w:val="2"/>
  </w:num>
  <w:num w:numId="30">
    <w:abstractNumId w:val="25"/>
  </w:num>
  <w:num w:numId="31">
    <w:abstractNumId w:val="21"/>
  </w:num>
  <w:num w:numId="32">
    <w:abstractNumId w:val="0"/>
  </w:num>
  <w:num w:numId="33">
    <w:abstractNumId w:val="13"/>
  </w:num>
  <w:num w:numId="34">
    <w:abstractNumId w:val="3"/>
  </w:num>
  <w:num w:numId="35">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633"/>
    <w:rsid w:val="0000147F"/>
    <w:rsid w:val="0000168D"/>
    <w:rsid w:val="00003BDE"/>
    <w:rsid w:val="000054D4"/>
    <w:rsid w:val="00006B21"/>
    <w:rsid w:val="00010184"/>
    <w:rsid w:val="00010C32"/>
    <w:rsid w:val="00013467"/>
    <w:rsid w:val="0001374A"/>
    <w:rsid w:val="000163A7"/>
    <w:rsid w:val="00031545"/>
    <w:rsid w:val="00035CDC"/>
    <w:rsid w:val="000370A3"/>
    <w:rsid w:val="0004756F"/>
    <w:rsid w:val="000538D0"/>
    <w:rsid w:val="000563D4"/>
    <w:rsid w:val="000572EA"/>
    <w:rsid w:val="00070213"/>
    <w:rsid w:val="00072741"/>
    <w:rsid w:val="000756A6"/>
    <w:rsid w:val="00075CC4"/>
    <w:rsid w:val="000766C2"/>
    <w:rsid w:val="000769C2"/>
    <w:rsid w:val="000778E9"/>
    <w:rsid w:val="0008289B"/>
    <w:rsid w:val="0008335A"/>
    <w:rsid w:val="000840BB"/>
    <w:rsid w:val="0008461B"/>
    <w:rsid w:val="00090922"/>
    <w:rsid w:val="00090DFD"/>
    <w:rsid w:val="000917E4"/>
    <w:rsid w:val="00094A2A"/>
    <w:rsid w:val="00095115"/>
    <w:rsid w:val="000A36A1"/>
    <w:rsid w:val="000A691F"/>
    <w:rsid w:val="000A7EF8"/>
    <w:rsid w:val="000B2FAF"/>
    <w:rsid w:val="000B61B2"/>
    <w:rsid w:val="000C0DD0"/>
    <w:rsid w:val="000C4A80"/>
    <w:rsid w:val="000C77CD"/>
    <w:rsid w:val="000D1C47"/>
    <w:rsid w:val="000D676F"/>
    <w:rsid w:val="000E103A"/>
    <w:rsid w:val="000E2621"/>
    <w:rsid w:val="000E3EEE"/>
    <w:rsid w:val="000E6888"/>
    <w:rsid w:val="000F1E80"/>
    <w:rsid w:val="000F7F26"/>
    <w:rsid w:val="001007AF"/>
    <w:rsid w:val="00102616"/>
    <w:rsid w:val="00105ADF"/>
    <w:rsid w:val="00106F37"/>
    <w:rsid w:val="00110E47"/>
    <w:rsid w:val="001140FF"/>
    <w:rsid w:val="00115A28"/>
    <w:rsid w:val="0012321B"/>
    <w:rsid w:val="001272B8"/>
    <w:rsid w:val="00137440"/>
    <w:rsid w:val="00141482"/>
    <w:rsid w:val="00143FF4"/>
    <w:rsid w:val="001441AD"/>
    <w:rsid w:val="001536EE"/>
    <w:rsid w:val="00155CB2"/>
    <w:rsid w:val="00156CE6"/>
    <w:rsid w:val="00160E43"/>
    <w:rsid w:val="001616F5"/>
    <w:rsid w:val="0016185C"/>
    <w:rsid w:val="001633AF"/>
    <w:rsid w:val="00165BD0"/>
    <w:rsid w:val="001714F5"/>
    <w:rsid w:val="001742BB"/>
    <w:rsid w:val="00176F7D"/>
    <w:rsid w:val="00183B0F"/>
    <w:rsid w:val="00184B7A"/>
    <w:rsid w:val="0018523D"/>
    <w:rsid w:val="00185360"/>
    <w:rsid w:val="00186A82"/>
    <w:rsid w:val="00186E5E"/>
    <w:rsid w:val="00196D34"/>
    <w:rsid w:val="001A5A4F"/>
    <w:rsid w:val="001A62A2"/>
    <w:rsid w:val="001B09E1"/>
    <w:rsid w:val="001C0696"/>
    <w:rsid w:val="001C5468"/>
    <w:rsid w:val="001C7E2E"/>
    <w:rsid w:val="001D633B"/>
    <w:rsid w:val="001E4174"/>
    <w:rsid w:val="001E5416"/>
    <w:rsid w:val="001F1AB6"/>
    <w:rsid w:val="00201B10"/>
    <w:rsid w:val="002026BC"/>
    <w:rsid w:val="002038DB"/>
    <w:rsid w:val="002043AC"/>
    <w:rsid w:val="002048FB"/>
    <w:rsid w:val="0020707F"/>
    <w:rsid w:val="0021306B"/>
    <w:rsid w:val="00216B26"/>
    <w:rsid w:val="00216C78"/>
    <w:rsid w:val="00217056"/>
    <w:rsid w:val="00223CC3"/>
    <w:rsid w:val="00224094"/>
    <w:rsid w:val="00227D6C"/>
    <w:rsid w:val="00241E82"/>
    <w:rsid w:val="0024684A"/>
    <w:rsid w:val="002527F3"/>
    <w:rsid w:val="0025293A"/>
    <w:rsid w:val="0025678A"/>
    <w:rsid w:val="00265C23"/>
    <w:rsid w:val="002669C6"/>
    <w:rsid w:val="00271949"/>
    <w:rsid w:val="00275747"/>
    <w:rsid w:val="002771D7"/>
    <w:rsid w:val="002923D5"/>
    <w:rsid w:val="0029570A"/>
    <w:rsid w:val="002A2607"/>
    <w:rsid w:val="002A2D80"/>
    <w:rsid w:val="002B3816"/>
    <w:rsid w:val="002B4DF5"/>
    <w:rsid w:val="002B533D"/>
    <w:rsid w:val="002C5802"/>
    <w:rsid w:val="002C6373"/>
    <w:rsid w:val="002C7A70"/>
    <w:rsid w:val="002D0A23"/>
    <w:rsid w:val="002D1686"/>
    <w:rsid w:val="002D220D"/>
    <w:rsid w:val="002D300F"/>
    <w:rsid w:val="002D70C8"/>
    <w:rsid w:val="002E235E"/>
    <w:rsid w:val="002E6964"/>
    <w:rsid w:val="002E6E4F"/>
    <w:rsid w:val="002E7365"/>
    <w:rsid w:val="002E746B"/>
    <w:rsid w:val="003007B4"/>
    <w:rsid w:val="00301B43"/>
    <w:rsid w:val="00302C86"/>
    <w:rsid w:val="00303A1F"/>
    <w:rsid w:val="00303B87"/>
    <w:rsid w:val="00304A16"/>
    <w:rsid w:val="003053BD"/>
    <w:rsid w:val="00312B24"/>
    <w:rsid w:val="00312DC5"/>
    <w:rsid w:val="00312FBE"/>
    <w:rsid w:val="003212E2"/>
    <w:rsid w:val="003220A8"/>
    <w:rsid w:val="00322B36"/>
    <w:rsid w:val="0032400D"/>
    <w:rsid w:val="00325829"/>
    <w:rsid w:val="003330BC"/>
    <w:rsid w:val="00334408"/>
    <w:rsid w:val="003369B8"/>
    <w:rsid w:val="00344274"/>
    <w:rsid w:val="00345D41"/>
    <w:rsid w:val="00351CC7"/>
    <w:rsid w:val="00352F7F"/>
    <w:rsid w:val="0035440D"/>
    <w:rsid w:val="003577A9"/>
    <w:rsid w:val="0036080A"/>
    <w:rsid w:val="00364984"/>
    <w:rsid w:val="003665DA"/>
    <w:rsid w:val="00370AE0"/>
    <w:rsid w:val="00372CD5"/>
    <w:rsid w:val="00380D3B"/>
    <w:rsid w:val="00382B79"/>
    <w:rsid w:val="00384CA4"/>
    <w:rsid w:val="00385983"/>
    <w:rsid w:val="0038601E"/>
    <w:rsid w:val="00393704"/>
    <w:rsid w:val="00393AC0"/>
    <w:rsid w:val="00393B1C"/>
    <w:rsid w:val="0039631A"/>
    <w:rsid w:val="003A4637"/>
    <w:rsid w:val="003A4746"/>
    <w:rsid w:val="003A5436"/>
    <w:rsid w:val="003A599F"/>
    <w:rsid w:val="003A6BE1"/>
    <w:rsid w:val="003A72C2"/>
    <w:rsid w:val="003B103C"/>
    <w:rsid w:val="003C3A76"/>
    <w:rsid w:val="003C518C"/>
    <w:rsid w:val="003D2E73"/>
    <w:rsid w:val="003D3CB5"/>
    <w:rsid w:val="003D67D0"/>
    <w:rsid w:val="003E1F9E"/>
    <w:rsid w:val="003E7194"/>
    <w:rsid w:val="003E7CDC"/>
    <w:rsid w:val="003F3995"/>
    <w:rsid w:val="00401355"/>
    <w:rsid w:val="00403F0B"/>
    <w:rsid w:val="0041138B"/>
    <w:rsid w:val="00414918"/>
    <w:rsid w:val="00414E80"/>
    <w:rsid w:val="004152B1"/>
    <w:rsid w:val="004178FC"/>
    <w:rsid w:val="00420FB8"/>
    <w:rsid w:val="0042231E"/>
    <w:rsid w:val="00422C02"/>
    <w:rsid w:val="00425258"/>
    <w:rsid w:val="00425356"/>
    <w:rsid w:val="00426861"/>
    <w:rsid w:val="0043760B"/>
    <w:rsid w:val="00441056"/>
    <w:rsid w:val="0044348F"/>
    <w:rsid w:val="00446CB2"/>
    <w:rsid w:val="00451159"/>
    <w:rsid w:val="00452F3C"/>
    <w:rsid w:val="00466624"/>
    <w:rsid w:val="00467117"/>
    <w:rsid w:val="00472FE7"/>
    <w:rsid w:val="00480FF6"/>
    <w:rsid w:val="004821C6"/>
    <w:rsid w:val="004903FC"/>
    <w:rsid w:val="00490411"/>
    <w:rsid w:val="004911F2"/>
    <w:rsid w:val="00491AE7"/>
    <w:rsid w:val="004A077E"/>
    <w:rsid w:val="004A0BAF"/>
    <w:rsid w:val="004A1D9D"/>
    <w:rsid w:val="004A4DDF"/>
    <w:rsid w:val="004B069A"/>
    <w:rsid w:val="004B11E2"/>
    <w:rsid w:val="004D06B1"/>
    <w:rsid w:val="004D0AA9"/>
    <w:rsid w:val="004D13D0"/>
    <w:rsid w:val="004D7917"/>
    <w:rsid w:val="004E483F"/>
    <w:rsid w:val="004E76A5"/>
    <w:rsid w:val="004F44BC"/>
    <w:rsid w:val="00502050"/>
    <w:rsid w:val="005065E3"/>
    <w:rsid w:val="00507596"/>
    <w:rsid w:val="005108CE"/>
    <w:rsid w:val="00510A0C"/>
    <w:rsid w:val="00514AF9"/>
    <w:rsid w:val="00520139"/>
    <w:rsid w:val="00522D8C"/>
    <w:rsid w:val="00523C34"/>
    <w:rsid w:val="005319DB"/>
    <w:rsid w:val="00532926"/>
    <w:rsid w:val="0053321D"/>
    <w:rsid w:val="00535A98"/>
    <w:rsid w:val="00535F9E"/>
    <w:rsid w:val="00536880"/>
    <w:rsid w:val="00541817"/>
    <w:rsid w:val="00544602"/>
    <w:rsid w:val="005556EB"/>
    <w:rsid w:val="00556A17"/>
    <w:rsid w:val="00557193"/>
    <w:rsid w:val="00557F88"/>
    <w:rsid w:val="005608D7"/>
    <w:rsid w:val="0056154C"/>
    <w:rsid w:val="00562AB7"/>
    <w:rsid w:val="00565887"/>
    <w:rsid w:val="00565AFA"/>
    <w:rsid w:val="00573A66"/>
    <w:rsid w:val="00575531"/>
    <w:rsid w:val="00581D5C"/>
    <w:rsid w:val="0058593F"/>
    <w:rsid w:val="00587198"/>
    <w:rsid w:val="00587EF1"/>
    <w:rsid w:val="00591F8A"/>
    <w:rsid w:val="00592E8E"/>
    <w:rsid w:val="00594270"/>
    <w:rsid w:val="005943A6"/>
    <w:rsid w:val="00596B52"/>
    <w:rsid w:val="005A1BA8"/>
    <w:rsid w:val="005A4A51"/>
    <w:rsid w:val="005B4392"/>
    <w:rsid w:val="005C0549"/>
    <w:rsid w:val="005C08C5"/>
    <w:rsid w:val="005C1633"/>
    <w:rsid w:val="005C34C2"/>
    <w:rsid w:val="005D3202"/>
    <w:rsid w:val="005E1C7C"/>
    <w:rsid w:val="005E5D6F"/>
    <w:rsid w:val="005E7EDC"/>
    <w:rsid w:val="005F3588"/>
    <w:rsid w:val="00600717"/>
    <w:rsid w:val="00605F50"/>
    <w:rsid w:val="00606388"/>
    <w:rsid w:val="00606DA8"/>
    <w:rsid w:val="00611E40"/>
    <w:rsid w:val="00613308"/>
    <w:rsid w:val="00613AE5"/>
    <w:rsid w:val="00616E4A"/>
    <w:rsid w:val="00633A78"/>
    <w:rsid w:val="006340B6"/>
    <w:rsid w:val="00640A13"/>
    <w:rsid w:val="00641A01"/>
    <w:rsid w:val="00642711"/>
    <w:rsid w:val="00646339"/>
    <w:rsid w:val="0064699E"/>
    <w:rsid w:val="00651661"/>
    <w:rsid w:val="006577F1"/>
    <w:rsid w:val="00657EB4"/>
    <w:rsid w:val="00666930"/>
    <w:rsid w:val="00671D96"/>
    <w:rsid w:val="00672363"/>
    <w:rsid w:val="0067560F"/>
    <w:rsid w:val="006823D3"/>
    <w:rsid w:val="00683922"/>
    <w:rsid w:val="0068487D"/>
    <w:rsid w:val="006869C6"/>
    <w:rsid w:val="00690884"/>
    <w:rsid w:val="00695AA6"/>
    <w:rsid w:val="0069694E"/>
    <w:rsid w:val="00696BC8"/>
    <w:rsid w:val="006A0C86"/>
    <w:rsid w:val="006A3906"/>
    <w:rsid w:val="006A4306"/>
    <w:rsid w:val="006A6FAD"/>
    <w:rsid w:val="006C0D3A"/>
    <w:rsid w:val="006C1952"/>
    <w:rsid w:val="006C1D85"/>
    <w:rsid w:val="006C6B36"/>
    <w:rsid w:val="006C6BD0"/>
    <w:rsid w:val="006D3B74"/>
    <w:rsid w:val="006D71D3"/>
    <w:rsid w:val="006E37FE"/>
    <w:rsid w:val="006E62B1"/>
    <w:rsid w:val="006E74C8"/>
    <w:rsid w:val="006F01B5"/>
    <w:rsid w:val="006F64B7"/>
    <w:rsid w:val="0070211D"/>
    <w:rsid w:val="00702DCC"/>
    <w:rsid w:val="007109B7"/>
    <w:rsid w:val="00716225"/>
    <w:rsid w:val="007217E7"/>
    <w:rsid w:val="007223DD"/>
    <w:rsid w:val="00723E94"/>
    <w:rsid w:val="00725D19"/>
    <w:rsid w:val="00732482"/>
    <w:rsid w:val="00736BD1"/>
    <w:rsid w:val="00742F61"/>
    <w:rsid w:val="00743B30"/>
    <w:rsid w:val="00745F78"/>
    <w:rsid w:val="00747F9B"/>
    <w:rsid w:val="007524B3"/>
    <w:rsid w:val="0075284F"/>
    <w:rsid w:val="00754B7F"/>
    <w:rsid w:val="0076170F"/>
    <w:rsid w:val="007647DA"/>
    <w:rsid w:val="007655C8"/>
    <w:rsid w:val="00771D5B"/>
    <w:rsid w:val="007770E1"/>
    <w:rsid w:val="00781313"/>
    <w:rsid w:val="00781731"/>
    <w:rsid w:val="00781B32"/>
    <w:rsid w:val="00782E47"/>
    <w:rsid w:val="00783E23"/>
    <w:rsid w:val="00793778"/>
    <w:rsid w:val="00795742"/>
    <w:rsid w:val="00796B6F"/>
    <w:rsid w:val="007A0C5D"/>
    <w:rsid w:val="007C5DB2"/>
    <w:rsid w:val="007C65A0"/>
    <w:rsid w:val="007C7A85"/>
    <w:rsid w:val="007C7F01"/>
    <w:rsid w:val="007D03A8"/>
    <w:rsid w:val="007D1F73"/>
    <w:rsid w:val="007D28B5"/>
    <w:rsid w:val="007D3944"/>
    <w:rsid w:val="007E02B8"/>
    <w:rsid w:val="007E4B2D"/>
    <w:rsid w:val="007E670B"/>
    <w:rsid w:val="007E68F3"/>
    <w:rsid w:val="007E7B31"/>
    <w:rsid w:val="007F1F18"/>
    <w:rsid w:val="007F62BA"/>
    <w:rsid w:val="007F74CF"/>
    <w:rsid w:val="00800D41"/>
    <w:rsid w:val="00801329"/>
    <w:rsid w:val="00802B46"/>
    <w:rsid w:val="00802E92"/>
    <w:rsid w:val="0080441F"/>
    <w:rsid w:val="00804782"/>
    <w:rsid w:val="008071A0"/>
    <w:rsid w:val="00811D72"/>
    <w:rsid w:val="008136F7"/>
    <w:rsid w:val="008175A4"/>
    <w:rsid w:val="00820273"/>
    <w:rsid w:val="008237BC"/>
    <w:rsid w:val="00833D7D"/>
    <w:rsid w:val="008364A0"/>
    <w:rsid w:val="008376F5"/>
    <w:rsid w:val="00837FDD"/>
    <w:rsid w:val="00842BE8"/>
    <w:rsid w:val="008431CA"/>
    <w:rsid w:val="00843837"/>
    <w:rsid w:val="0084485A"/>
    <w:rsid w:val="00844A39"/>
    <w:rsid w:val="008527E2"/>
    <w:rsid w:val="00857815"/>
    <w:rsid w:val="00857D09"/>
    <w:rsid w:val="00862216"/>
    <w:rsid w:val="00863042"/>
    <w:rsid w:val="00863EC7"/>
    <w:rsid w:val="008645AE"/>
    <w:rsid w:val="0086656D"/>
    <w:rsid w:val="008677B1"/>
    <w:rsid w:val="008766DA"/>
    <w:rsid w:val="0088513B"/>
    <w:rsid w:val="008851AA"/>
    <w:rsid w:val="00892ED8"/>
    <w:rsid w:val="008952A1"/>
    <w:rsid w:val="008958C8"/>
    <w:rsid w:val="00897F75"/>
    <w:rsid w:val="008A0A8C"/>
    <w:rsid w:val="008A2743"/>
    <w:rsid w:val="008A4528"/>
    <w:rsid w:val="008A6FEC"/>
    <w:rsid w:val="008A77DE"/>
    <w:rsid w:val="008B119E"/>
    <w:rsid w:val="008B1F32"/>
    <w:rsid w:val="008B75AB"/>
    <w:rsid w:val="008C0063"/>
    <w:rsid w:val="008C5F35"/>
    <w:rsid w:val="008D1637"/>
    <w:rsid w:val="008D23CD"/>
    <w:rsid w:val="008D6115"/>
    <w:rsid w:val="008D62B5"/>
    <w:rsid w:val="008E0694"/>
    <w:rsid w:val="008E4920"/>
    <w:rsid w:val="008F4607"/>
    <w:rsid w:val="008F4DD9"/>
    <w:rsid w:val="008F505A"/>
    <w:rsid w:val="008F5857"/>
    <w:rsid w:val="009000C6"/>
    <w:rsid w:val="00900656"/>
    <w:rsid w:val="00900D1A"/>
    <w:rsid w:val="00901631"/>
    <w:rsid w:val="00904800"/>
    <w:rsid w:val="00904AAB"/>
    <w:rsid w:val="009126D1"/>
    <w:rsid w:val="00916A73"/>
    <w:rsid w:val="00923C21"/>
    <w:rsid w:val="009264A9"/>
    <w:rsid w:val="009269D1"/>
    <w:rsid w:val="00927725"/>
    <w:rsid w:val="009305D5"/>
    <w:rsid w:val="00931DFE"/>
    <w:rsid w:val="00936B4B"/>
    <w:rsid w:val="00937683"/>
    <w:rsid w:val="00937F9B"/>
    <w:rsid w:val="00940C53"/>
    <w:rsid w:val="00941233"/>
    <w:rsid w:val="00943E2F"/>
    <w:rsid w:val="009461FC"/>
    <w:rsid w:val="00956CC3"/>
    <w:rsid w:val="009572E7"/>
    <w:rsid w:val="00957F22"/>
    <w:rsid w:val="009651BA"/>
    <w:rsid w:val="00984F5A"/>
    <w:rsid w:val="00990AA2"/>
    <w:rsid w:val="00994C84"/>
    <w:rsid w:val="009A31DE"/>
    <w:rsid w:val="009A5E76"/>
    <w:rsid w:val="009B1090"/>
    <w:rsid w:val="009B2FE8"/>
    <w:rsid w:val="009B634D"/>
    <w:rsid w:val="009C088C"/>
    <w:rsid w:val="009C19C2"/>
    <w:rsid w:val="009E32ED"/>
    <w:rsid w:val="009E3A2C"/>
    <w:rsid w:val="009E3B75"/>
    <w:rsid w:val="009E3F2B"/>
    <w:rsid w:val="009E592C"/>
    <w:rsid w:val="009E6F35"/>
    <w:rsid w:val="009E7AA3"/>
    <w:rsid w:val="009F152C"/>
    <w:rsid w:val="009F2373"/>
    <w:rsid w:val="009F4A51"/>
    <w:rsid w:val="00A0209D"/>
    <w:rsid w:val="00A07D20"/>
    <w:rsid w:val="00A12A6A"/>
    <w:rsid w:val="00A20782"/>
    <w:rsid w:val="00A20CED"/>
    <w:rsid w:val="00A23200"/>
    <w:rsid w:val="00A23402"/>
    <w:rsid w:val="00A335BF"/>
    <w:rsid w:val="00A35148"/>
    <w:rsid w:val="00A355BA"/>
    <w:rsid w:val="00A366D5"/>
    <w:rsid w:val="00A50B5D"/>
    <w:rsid w:val="00A52DD9"/>
    <w:rsid w:val="00A53C45"/>
    <w:rsid w:val="00A54446"/>
    <w:rsid w:val="00A603E3"/>
    <w:rsid w:val="00A605EF"/>
    <w:rsid w:val="00A63B29"/>
    <w:rsid w:val="00A6477E"/>
    <w:rsid w:val="00A64813"/>
    <w:rsid w:val="00A70798"/>
    <w:rsid w:val="00A7275E"/>
    <w:rsid w:val="00A743BF"/>
    <w:rsid w:val="00A77191"/>
    <w:rsid w:val="00A911E9"/>
    <w:rsid w:val="00A91B88"/>
    <w:rsid w:val="00AA5E80"/>
    <w:rsid w:val="00AA7B64"/>
    <w:rsid w:val="00AB0356"/>
    <w:rsid w:val="00AB134D"/>
    <w:rsid w:val="00AB69A6"/>
    <w:rsid w:val="00AC04F8"/>
    <w:rsid w:val="00AC589A"/>
    <w:rsid w:val="00AD5D0B"/>
    <w:rsid w:val="00AE087E"/>
    <w:rsid w:val="00AE7AB9"/>
    <w:rsid w:val="00AF52F0"/>
    <w:rsid w:val="00AF6E31"/>
    <w:rsid w:val="00B0084F"/>
    <w:rsid w:val="00B04407"/>
    <w:rsid w:val="00B0493C"/>
    <w:rsid w:val="00B04FFD"/>
    <w:rsid w:val="00B067C8"/>
    <w:rsid w:val="00B16E59"/>
    <w:rsid w:val="00B24F5F"/>
    <w:rsid w:val="00B260FE"/>
    <w:rsid w:val="00B27837"/>
    <w:rsid w:val="00B3356B"/>
    <w:rsid w:val="00B34EA6"/>
    <w:rsid w:val="00B37033"/>
    <w:rsid w:val="00B37FB5"/>
    <w:rsid w:val="00B469CC"/>
    <w:rsid w:val="00B52C42"/>
    <w:rsid w:val="00B5653B"/>
    <w:rsid w:val="00B60988"/>
    <w:rsid w:val="00B652E9"/>
    <w:rsid w:val="00B717DB"/>
    <w:rsid w:val="00B74C00"/>
    <w:rsid w:val="00B872C5"/>
    <w:rsid w:val="00B92203"/>
    <w:rsid w:val="00BA2B67"/>
    <w:rsid w:val="00BA3E13"/>
    <w:rsid w:val="00BA4C67"/>
    <w:rsid w:val="00BB18EA"/>
    <w:rsid w:val="00BC0384"/>
    <w:rsid w:val="00BC043B"/>
    <w:rsid w:val="00BC0CBB"/>
    <w:rsid w:val="00BC2687"/>
    <w:rsid w:val="00BC7B67"/>
    <w:rsid w:val="00BD024B"/>
    <w:rsid w:val="00BE0E13"/>
    <w:rsid w:val="00BE12E8"/>
    <w:rsid w:val="00BE5576"/>
    <w:rsid w:val="00C06770"/>
    <w:rsid w:val="00C2120B"/>
    <w:rsid w:val="00C21AD4"/>
    <w:rsid w:val="00C231CB"/>
    <w:rsid w:val="00C23E7D"/>
    <w:rsid w:val="00C23FC2"/>
    <w:rsid w:val="00C242C4"/>
    <w:rsid w:val="00C30C00"/>
    <w:rsid w:val="00C32CD4"/>
    <w:rsid w:val="00C33B4F"/>
    <w:rsid w:val="00C4281A"/>
    <w:rsid w:val="00C5103B"/>
    <w:rsid w:val="00C5158F"/>
    <w:rsid w:val="00C5230D"/>
    <w:rsid w:val="00C52509"/>
    <w:rsid w:val="00C535CF"/>
    <w:rsid w:val="00C64EE3"/>
    <w:rsid w:val="00C65DF2"/>
    <w:rsid w:val="00C67452"/>
    <w:rsid w:val="00C71F81"/>
    <w:rsid w:val="00C76090"/>
    <w:rsid w:val="00C82249"/>
    <w:rsid w:val="00C872D2"/>
    <w:rsid w:val="00C87CD4"/>
    <w:rsid w:val="00C93B7D"/>
    <w:rsid w:val="00C95320"/>
    <w:rsid w:val="00C9770F"/>
    <w:rsid w:val="00CA0F88"/>
    <w:rsid w:val="00CA4E90"/>
    <w:rsid w:val="00CB015E"/>
    <w:rsid w:val="00CB3D0B"/>
    <w:rsid w:val="00CB3EEB"/>
    <w:rsid w:val="00CC5297"/>
    <w:rsid w:val="00CC7553"/>
    <w:rsid w:val="00CD44A1"/>
    <w:rsid w:val="00CD5B58"/>
    <w:rsid w:val="00CD6A5A"/>
    <w:rsid w:val="00CE1A0E"/>
    <w:rsid w:val="00CE3539"/>
    <w:rsid w:val="00CE3684"/>
    <w:rsid w:val="00CE6540"/>
    <w:rsid w:val="00CE7347"/>
    <w:rsid w:val="00CF2FCA"/>
    <w:rsid w:val="00CF546E"/>
    <w:rsid w:val="00D04AD0"/>
    <w:rsid w:val="00D04F7D"/>
    <w:rsid w:val="00D0626E"/>
    <w:rsid w:val="00D06F09"/>
    <w:rsid w:val="00D0706F"/>
    <w:rsid w:val="00D11FAB"/>
    <w:rsid w:val="00D15E19"/>
    <w:rsid w:val="00D16146"/>
    <w:rsid w:val="00D24040"/>
    <w:rsid w:val="00D312F9"/>
    <w:rsid w:val="00D31DDE"/>
    <w:rsid w:val="00D332DB"/>
    <w:rsid w:val="00D368ED"/>
    <w:rsid w:val="00D42A78"/>
    <w:rsid w:val="00D42DEE"/>
    <w:rsid w:val="00D43197"/>
    <w:rsid w:val="00D44251"/>
    <w:rsid w:val="00D44AD2"/>
    <w:rsid w:val="00D5123F"/>
    <w:rsid w:val="00D53F86"/>
    <w:rsid w:val="00D5437E"/>
    <w:rsid w:val="00D56E5A"/>
    <w:rsid w:val="00D649DD"/>
    <w:rsid w:val="00D67196"/>
    <w:rsid w:val="00D700DB"/>
    <w:rsid w:val="00D72261"/>
    <w:rsid w:val="00D773E2"/>
    <w:rsid w:val="00D80250"/>
    <w:rsid w:val="00D82167"/>
    <w:rsid w:val="00D84649"/>
    <w:rsid w:val="00D85EED"/>
    <w:rsid w:val="00D85F96"/>
    <w:rsid w:val="00D87969"/>
    <w:rsid w:val="00D917A1"/>
    <w:rsid w:val="00D94311"/>
    <w:rsid w:val="00D94FAC"/>
    <w:rsid w:val="00D95D8C"/>
    <w:rsid w:val="00D96AD6"/>
    <w:rsid w:val="00D97E59"/>
    <w:rsid w:val="00DA10B7"/>
    <w:rsid w:val="00DB3900"/>
    <w:rsid w:val="00DB5437"/>
    <w:rsid w:val="00DC1937"/>
    <w:rsid w:val="00DC2159"/>
    <w:rsid w:val="00DD3323"/>
    <w:rsid w:val="00DD3BB6"/>
    <w:rsid w:val="00DD7985"/>
    <w:rsid w:val="00DE01BC"/>
    <w:rsid w:val="00DE3659"/>
    <w:rsid w:val="00DE3756"/>
    <w:rsid w:val="00DE419E"/>
    <w:rsid w:val="00DE635E"/>
    <w:rsid w:val="00DF0141"/>
    <w:rsid w:val="00DF0BDA"/>
    <w:rsid w:val="00DF0DA2"/>
    <w:rsid w:val="00DF0DDD"/>
    <w:rsid w:val="00DF1C51"/>
    <w:rsid w:val="00DF34BD"/>
    <w:rsid w:val="00DF6593"/>
    <w:rsid w:val="00DF6D48"/>
    <w:rsid w:val="00E03EBA"/>
    <w:rsid w:val="00E07883"/>
    <w:rsid w:val="00E1334E"/>
    <w:rsid w:val="00E146E4"/>
    <w:rsid w:val="00E161FF"/>
    <w:rsid w:val="00E21406"/>
    <w:rsid w:val="00E256B3"/>
    <w:rsid w:val="00E332DB"/>
    <w:rsid w:val="00E406CE"/>
    <w:rsid w:val="00E41E4B"/>
    <w:rsid w:val="00E432FF"/>
    <w:rsid w:val="00E44C54"/>
    <w:rsid w:val="00E46DF3"/>
    <w:rsid w:val="00E47A50"/>
    <w:rsid w:val="00E53A96"/>
    <w:rsid w:val="00E553EE"/>
    <w:rsid w:val="00E55A0F"/>
    <w:rsid w:val="00E604F4"/>
    <w:rsid w:val="00E60846"/>
    <w:rsid w:val="00E6122C"/>
    <w:rsid w:val="00E6136C"/>
    <w:rsid w:val="00E62CA3"/>
    <w:rsid w:val="00E630CB"/>
    <w:rsid w:val="00E64728"/>
    <w:rsid w:val="00E67C02"/>
    <w:rsid w:val="00E703D9"/>
    <w:rsid w:val="00E7147A"/>
    <w:rsid w:val="00E71EFC"/>
    <w:rsid w:val="00E769DC"/>
    <w:rsid w:val="00E80F3C"/>
    <w:rsid w:val="00E813FE"/>
    <w:rsid w:val="00E81496"/>
    <w:rsid w:val="00E81EA6"/>
    <w:rsid w:val="00E84049"/>
    <w:rsid w:val="00E903F2"/>
    <w:rsid w:val="00E914D3"/>
    <w:rsid w:val="00EA0125"/>
    <w:rsid w:val="00EA2B4C"/>
    <w:rsid w:val="00EA2E29"/>
    <w:rsid w:val="00EA7623"/>
    <w:rsid w:val="00EB25EC"/>
    <w:rsid w:val="00EB434D"/>
    <w:rsid w:val="00EB56CE"/>
    <w:rsid w:val="00EC28C7"/>
    <w:rsid w:val="00EC5A05"/>
    <w:rsid w:val="00ED0604"/>
    <w:rsid w:val="00ED2BF5"/>
    <w:rsid w:val="00ED34A1"/>
    <w:rsid w:val="00ED3EF3"/>
    <w:rsid w:val="00EE1071"/>
    <w:rsid w:val="00EE4AB9"/>
    <w:rsid w:val="00EE7FB3"/>
    <w:rsid w:val="00EF6E2D"/>
    <w:rsid w:val="00EF7BCB"/>
    <w:rsid w:val="00F01A96"/>
    <w:rsid w:val="00F04D99"/>
    <w:rsid w:val="00F10BA5"/>
    <w:rsid w:val="00F10F49"/>
    <w:rsid w:val="00F11909"/>
    <w:rsid w:val="00F12F6D"/>
    <w:rsid w:val="00F132C9"/>
    <w:rsid w:val="00F1432C"/>
    <w:rsid w:val="00F14CFE"/>
    <w:rsid w:val="00F17646"/>
    <w:rsid w:val="00F32147"/>
    <w:rsid w:val="00F33B2C"/>
    <w:rsid w:val="00F42980"/>
    <w:rsid w:val="00F43318"/>
    <w:rsid w:val="00F475F5"/>
    <w:rsid w:val="00F47826"/>
    <w:rsid w:val="00F53860"/>
    <w:rsid w:val="00F551B1"/>
    <w:rsid w:val="00F60028"/>
    <w:rsid w:val="00F61CF2"/>
    <w:rsid w:val="00F6466E"/>
    <w:rsid w:val="00F66A30"/>
    <w:rsid w:val="00F66DFE"/>
    <w:rsid w:val="00F8154D"/>
    <w:rsid w:val="00F81B41"/>
    <w:rsid w:val="00F86458"/>
    <w:rsid w:val="00F86B86"/>
    <w:rsid w:val="00F90499"/>
    <w:rsid w:val="00F90E81"/>
    <w:rsid w:val="00F9433B"/>
    <w:rsid w:val="00F9466B"/>
    <w:rsid w:val="00F9482F"/>
    <w:rsid w:val="00F96E93"/>
    <w:rsid w:val="00F97BCF"/>
    <w:rsid w:val="00F97C15"/>
    <w:rsid w:val="00FA21BF"/>
    <w:rsid w:val="00FA313F"/>
    <w:rsid w:val="00FB28D4"/>
    <w:rsid w:val="00FB541C"/>
    <w:rsid w:val="00FC3D0C"/>
    <w:rsid w:val="00FC6F4E"/>
    <w:rsid w:val="00FD18D6"/>
    <w:rsid w:val="00FD2E0D"/>
    <w:rsid w:val="00FD5BFF"/>
    <w:rsid w:val="00FD68CF"/>
    <w:rsid w:val="00FE179C"/>
    <w:rsid w:val="00FE3E97"/>
    <w:rsid w:val="00FE68C8"/>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625"/>
    <w:rsid w:val="000F0D30"/>
    <w:rsid w:val="003A4256"/>
    <w:rsid w:val="00430625"/>
    <w:rsid w:val="004C4370"/>
    <w:rsid w:val="005740E3"/>
    <w:rsid w:val="00657E73"/>
    <w:rsid w:val="00660E62"/>
    <w:rsid w:val="0079389A"/>
    <w:rsid w:val="007A2407"/>
    <w:rsid w:val="009870AD"/>
    <w:rsid w:val="00A902EA"/>
    <w:rsid w:val="00C42913"/>
    <w:rsid w:val="00CE1919"/>
    <w:rsid w:val="00E82364"/>
    <w:rsid w:val="00FB5A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CEDFD-C5EA-4998-B088-318D96830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14</Pages>
  <Words>3923</Words>
  <Characters>23151</Characters>
  <Application>Microsoft Office Word</Application>
  <DocSecurity>0</DocSecurity>
  <Lines>192</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Zdeněk Kohoutek</cp:lastModifiedBy>
  <cp:revision>20</cp:revision>
  <cp:lastPrinted>2018-03-20T09:42:00Z</cp:lastPrinted>
  <dcterms:created xsi:type="dcterms:W3CDTF">2019-11-26T08:39:00Z</dcterms:created>
  <dcterms:modified xsi:type="dcterms:W3CDTF">2019-12-16T12:47:00Z</dcterms:modified>
</cp:coreProperties>
</file>